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АДМИНИСТРАЦИЯ СМОЛЕНСКОЙ ОБЛАСТИ</w:t>
      </w:r>
    </w:p>
    <w:p w:rsidR="00267DF5" w:rsidRPr="004E7E66" w:rsidRDefault="00267DF5">
      <w:pPr>
        <w:pStyle w:val="ConsPlusTitle"/>
        <w:jc w:val="center"/>
        <w:rPr>
          <w:rFonts w:ascii="Times New Roman" w:hAnsi="Times New Roman" w:cs="Times New Roman"/>
        </w:rPr>
      </w:pP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ПОСТАНОВЛЕНИЕ</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от 20 ноября 2013 г. N 932</w:t>
      </w:r>
    </w:p>
    <w:p w:rsidR="00267DF5" w:rsidRPr="004E7E66" w:rsidRDefault="00267DF5">
      <w:pPr>
        <w:pStyle w:val="ConsPlusTitle"/>
        <w:jc w:val="center"/>
        <w:rPr>
          <w:rFonts w:ascii="Times New Roman" w:hAnsi="Times New Roman" w:cs="Times New Roman"/>
        </w:rPr>
      </w:pP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ОБ УТВЕРЖДЕНИИ ОБЛАСТНОЙ ГОСУДАРСТВЕННОЙ ПРОГРАММЫ</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"РАЗВИТИЕ ДОРОЖНО-ТРАНСПОРТНОГО КОМПЛЕКСА</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СМОЛЕНСКОЙ ОБЛАСТИ" НА 2014 - 2020 ГОДЫ</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(в ред. постановлений Администрации Смоленской области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17.03.2014 </w:t>
      </w:r>
      <w:hyperlink r:id="rId7" w:history="1">
        <w:r w:rsidRPr="004E7E66">
          <w:rPr>
            <w:rFonts w:ascii="Times New Roman" w:hAnsi="Times New Roman" w:cs="Times New Roman"/>
          </w:rPr>
          <w:t>N 168</w:t>
        </w:r>
      </w:hyperlink>
      <w:r w:rsidRPr="004E7E66">
        <w:rPr>
          <w:rFonts w:ascii="Times New Roman" w:hAnsi="Times New Roman" w:cs="Times New Roman"/>
        </w:rPr>
        <w:t xml:space="preserve">, от 16.05.2014 </w:t>
      </w:r>
      <w:hyperlink r:id="rId8" w:history="1">
        <w:r w:rsidRPr="004E7E66">
          <w:rPr>
            <w:rFonts w:ascii="Times New Roman" w:hAnsi="Times New Roman" w:cs="Times New Roman"/>
          </w:rPr>
          <w:t>N 341</w:t>
        </w:r>
      </w:hyperlink>
      <w:r w:rsidRPr="004E7E66">
        <w:rPr>
          <w:rFonts w:ascii="Times New Roman" w:hAnsi="Times New Roman" w:cs="Times New Roman"/>
        </w:rPr>
        <w:t>,</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12.08.2014 </w:t>
      </w:r>
      <w:hyperlink r:id="rId9" w:history="1">
        <w:r w:rsidRPr="004E7E66">
          <w:rPr>
            <w:rFonts w:ascii="Times New Roman" w:hAnsi="Times New Roman" w:cs="Times New Roman"/>
          </w:rPr>
          <w:t>N 570</w:t>
        </w:r>
      </w:hyperlink>
      <w:r w:rsidRPr="004E7E66">
        <w:rPr>
          <w:rFonts w:ascii="Times New Roman" w:hAnsi="Times New Roman" w:cs="Times New Roman"/>
        </w:rPr>
        <w:t xml:space="preserve">, от 11.09.2014 </w:t>
      </w:r>
      <w:hyperlink r:id="rId10" w:history="1">
        <w:r w:rsidRPr="004E7E66">
          <w:rPr>
            <w:rFonts w:ascii="Times New Roman" w:hAnsi="Times New Roman" w:cs="Times New Roman"/>
          </w:rPr>
          <w:t>N 639</w:t>
        </w:r>
      </w:hyperlink>
      <w:r w:rsidRPr="004E7E66">
        <w:rPr>
          <w:rFonts w:ascii="Times New Roman" w:hAnsi="Times New Roman" w:cs="Times New Roman"/>
        </w:rPr>
        <w:t>,</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08.10.2014 </w:t>
      </w:r>
      <w:hyperlink r:id="rId11" w:history="1">
        <w:r w:rsidRPr="004E7E66">
          <w:rPr>
            <w:rFonts w:ascii="Times New Roman" w:hAnsi="Times New Roman" w:cs="Times New Roman"/>
          </w:rPr>
          <w:t>N 688</w:t>
        </w:r>
      </w:hyperlink>
      <w:r w:rsidRPr="004E7E66">
        <w:rPr>
          <w:rFonts w:ascii="Times New Roman" w:hAnsi="Times New Roman" w:cs="Times New Roman"/>
        </w:rPr>
        <w:t xml:space="preserve">, от 29.12.2014 </w:t>
      </w:r>
      <w:hyperlink r:id="rId12" w:history="1">
        <w:r w:rsidRPr="004E7E66">
          <w:rPr>
            <w:rFonts w:ascii="Times New Roman" w:hAnsi="Times New Roman" w:cs="Times New Roman"/>
          </w:rPr>
          <w:t>N 932</w:t>
        </w:r>
      </w:hyperlink>
      <w:r w:rsidRPr="004E7E66">
        <w:rPr>
          <w:rFonts w:ascii="Times New Roman" w:hAnsi="Times New Roman" w:cs="Times New Roman"/>
        </w:rPr>
        <w:t>,</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25.02.2015 </w:t>
      </w:r>
      <w:hyperlink r:id="rId13" w:history="1">
        <w:r w:rsidRPr="004E7E66">
          <w:rPr>
            <w:rFonts w:ascii="Times New Roman" w:hAnsi="Times New Roman" w:cs="Times New Roman"/>
          </w:rPr>
          <w:t>N 62</w:t>
        </w:r>
      </w:hyperlink>
      <w:r w:rsidRPr="004E7E66">
        <w:rPr>
          <w:rFonts w:ascii="Times New Roman" w:hAnsi="Times New Roman" w:cs="Times New Roman"/>
        </w:rPr>
        <w:t xml:space="preserve">, от 21.04.2015 </w:t>
      </w:r>
      <w:hyperlink r:id="rId14" w:history="1">
        <w:r w:rsidRPr="004E7E66">
          <w:rPr>
            <w:rFonts w:ascii="Times New Roman" w:hAnsi="Times New Roman" w:cs="Times New Roman"/>
          </w:rPr>
          <w:t>N 247</w:t>
        </w:r>
      </w:hyperlink>
      <w:r w:rsidRPr="004E7E66">
        <w:rPr>
          <w:rFonts w:ascii="Times New Roman" w:hAnsi="Times New Roman" w:cs="Times New Roman"/>
        </w:rPr>
        <w:t>,</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11.06.2015 </w:t>
      </w:r>
      <w:hyperlink r:id="rId15" w:history="1">
        <w:r w:rsidRPr="004E7E66">
          <w:rPr>
            <w:rFonts w:ascii="Times New Roman" w:hAnsi="Times New Roman" w:cs="Times New Roman"/>
          </w:rPr>
          <w:t>N 324</w:t>
        </w:r>
      </w:hyperlink>
      <w:r w:rsidRPr="004E7E66">
        <w:rPr>
          <w:rFonts w:ascii="Times New Roman" w:hAnsi="Times New Roman" w:cs="Times New Roman"/>
        </w:rPr>
        <w:t xml:space="preserve">, от 07.07.2015 </w:t>
      </w:r>
      <w:hyperlink r:id="rId16" w:history="1">
        <w:r w:rsidRPr="004E7E66">
          <w:rPr>
            <w:rFonts w:ascii="Times New Roman" w:hAnsi="Times New Roman" w:cs="Times New Roman"/>
          </w:rPr>
          <w:t>N 396</w:t>
        </w:r>
      </w:hyperlink>
      <w:r w:rsidRPr="004E7E66">
        <w:rPr>
          <w:rFonts w:ascii="Times New Roman" w:hAnsi="Times New Roman" w:cs="Times New Roman"/>
        </w:rPr>
        <w:t>,</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10.08.2015 </w:t>
      </w:r>
      <w:hyperlink r:id="rId17" w:history="1">
        <w:r w:rsidRPr="004E7E66">
          <w:rPr>
            <w:rFonts w:ascii="Times New Roman" w:hAnsi="Times New Roman" w:cs="Times New Roman"/>
          </w:rPr>
          <w:t>N 507</w:t>
        </w:r>
      </w:hyperlink>
      <w:r w:rsidR="00597D26" w:rsidRPr="004E7E66">
        <w:rPr>
          <w:rFonts w:ascii="Times New Roman" w:hAnsi="Times New Roman" w:cs="Times New Roman"/>
        </w:rPr>
        <w:t xml:space="preserve">, от </w:t>
      </w:r>
      <w:r w:rsidR="009F67A8" w:rsidRPr="004E7E66">
        <w:rPr>
          <w:rFonts w:ascii="Times New Roman" w:hAnsi="Times New Roman" w:cs="Times New Roman"/>
        </w:rPr>
        <w:t>29.10.2015 № 666</w:t>
      </w:r>
      <w:r w:rsidRPr="004E7E66">
        <w:rPr>
          <w:rFonts w:ascii="Times New Roman" w:hAnsi="Times New Roman" w:cs="Times New Roman"/>
        </w:rPr>
        <w:t>)</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В соответствии с </w:t>
      </w:r>
      <w:hyperlink r:id="rId18" w:history="1">
        <w:r w:rsidRPr="004E7E66">
          <w:rPr>
            <w:rFonts w:ascii="Times New Roman" w:hAnsi="Times New Roman" w:cs="Times New Roman"/>
          </w:rPr>
          <w:t>постановлением</w:t>
        </w:r>
      </w:hyperlink>
      <w:r w:rsidRPr="004E7E66">
        <w:rPr>
          <w:rFonts w:ascii="Times New Roman" w:hAnsi="Times New Roman" w:cs="Times New Roman"/>
        </w:rPr>
        <w:t xml:space="preserve"> Администрации Смоленской области от 19.09.2013 N 703 "Об утверждении Порядка принятия решения о разработке областных государственных программ, их формирования и реализации" (в редакции постановлений Администрации Смоленской области от 27.06.2014 N 469, от 09.02.2015 N 41</w:t>
      </w:r>
      <w:r w:rsidR="00597D26" w:rsidRPr="004E7E66">
        <w:rPr>
          <w:rFonts w:ascii="Times New Roman" w:hAnsi="Times New Roman" w:cs="Times New Roman"/>
        </w:rPr>
        <w:t>, от 18.08.2015 № 507</w:t>
      </w:r>
      <w:r w:rsidRPr="004E7E66">
        <w:rPr>
          <w:rFonts w:ascii="Times New Roman" w:hAnsi="Times New Roman" w:cs="Times New Roman"/>
        </w:rPr>
        <w:t>) Администрация Смоленской области постановляет:</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(в ред. постановлений Администрации Смоленской области от 29.12.2014 </w:t>
      </w:r>
      <w:hyperlink r:id="rId19" w:history="1">
        <w:r w:rsidRPr="004E7E66">
          <w:rPr>
            <w:rFonts w:ascii="Times New Roman" w:hAnsi="Times New Roman" w:cs="Times New Roman"/>
          </w:rPr>
          <w:t>N 932</w:t>
        </w:r>
      </w:hyperlink>
      <w:r w:rsidRPr="004E7E66">
        <w:rPr>
          <w:rFonts w:ascii="Times New Roman" w:hAnsi="Times New Roman" w:cs="Times New Roman"/>
        </w:rPr>
        <w:t xml:space="preserve">, от 21.04.2015 </w:t>
      </w:r>
      <w:hyperlink r:id="rId20" w:history="1">
        <w:r w:rsidRPr="004E7E66">
          <w:rPr>
            <w:rFonts w:ascii="Times New Roman" w:hAnsi="Times New Roman" w:cs="Times New Roman"/>
          </w:rPr>
          <w:t>N 247</w:t>
        </w:r>
      </w:hyperlink>
      <w:r w:rsidR="00597D26" w:rsidRPr="004E7E66">
        <w:t xml:space="preserve">, </w:t>
      </w:r>
      <w:r w:rsidR="00597D26" w:rsidRPr="004E7E66">
        <w:rPr>
          <w:rFonts w:ascii="Times New Roman" w:hAnsi="Times New Roman" w:cs="Times New Roman"/>
        </w:rPr>
        <w:t>от</w:t>
      </w:r>
      <w:r w:rsidR="009F67A8" w:rsidRPr="004E7E66">
        <w:rPr>
          <w:rFonts w:ascii="Times New Roman" w:hAnsi="Times New Roman" w:cs="Times New Roman"/>
        </w:rPr>
        <w:t xml:space="preserve"> 29.10.2015</w:t>
      </w:r>
      <w:r w:rsidR="00597D26" w:rsidRPr="004E7E66">
        <w:rPr>
          <w:rFonts w:ascii="Times New Roman" w:hAnsi="Times New Roman" w:cs="Times New Roman"/>
        </w:rPr>
        <w:t xml:space="preserve"> № </w:t>
      </w:r>
      <w:r w:rsidR="009F67A8" w:rsidRPr="004E7E66">
        <w:rPr>
          <w:rFonts w:ascii="Times New Roman" w:hAnsi="Times New Roman" w:cs="Times New Roman"/>
        </w:rPr>
        <w:t>666</w:t>
      </w:r>
      <w:r w:rsidRPr="004E7E66">
        <w:rPr>
          <w:rFonts w:ascii="Times New Roman" w:hAnsi="Times New Roman" w:cs="Times New Roman"/>
        </w:rPr>
        <w:t>)</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Утвердить прилагаемую областную государственную </w:t>
      </w:r>
      <w:hyperlink w:anchor="P35" w:history="1">
        <w:r w:rsidRPr="004E7E66">
          <w:rPr>
            <w:rFonts w:ascii="Times New Roman" w:hAnsi="Times New Roman" w:cs="Times New Roman"/>
          </w:rPr>
          <w:t>программу</w:t>
        </w:r>
      </w:hyperlink>
      <w:r w:rsidRPr="004E7E66">
        <w:rPr>
          <w:rFonts w:ascii="Times New Roman" w:hAnsi="Times New Roman" w:cs="Times New Roman"/>
        </w:rPr>
        <w:t xml:space="preserve"> "Развитие дорожно-транспортного комплекса Смоленской области" на 2014 - 2020 годы (далее также - Государственная программа).</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Губернатор</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Смоленской области</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А.В.ОСТРОВСКИЙ</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Утверждена</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постановлением</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Администрации</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Смоленской области</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от 20.11.2013 N 932</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Title"/>
        <w:jc w:val="center"/>
        <w:rPr>
          <w:rFonts w:ascii="Times New Roman" w:hAnsi="Times New Roman" w:cs="Times New Roman"/>
        </w:rPr>
      </w:pPr>
      <w:bookmarkStart w:id="0" w:name="P35"/>
      <w:bookmarkEnd w:id="0"/>
      <w:r w:rsidRPr="004E7E66">
        <w:rPr>
          <w:rFonts w:ascii="Times New Roman" w:hAnsi="Times New Roman" w:cs="Times New Roman"/>
        </w:rPr>
        <w:t>ОБЛАСТНАЯ ГОСУДАРСТВЕННАЯ ПРОГРАММА</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"РАЗВИТИЕ ДОРОЖНО-ТРАНСПОРТНОГО КОМПЛЕКСА</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СМОЛЕНСКОЙ ОБЛАСТИ" НА 2014 - 2020 ГОДЫ</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(в ред. постановлений Администрации Смоленской области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17.03.2014 </w:t>
      </w:r>
      <w:hyperlink r:id="rId21" w:history="1">
        <w:r w:rsidRPr="004E7E66">
          <w:rPr>
            <w:rFonts w:ascii="Times New Roman" w:hAnsi="Times New Roman" w:cs="Times New Roman"/>
          </w:rPr>
          <w:t>N 168</w:t>
        </w:r>
      </w:hyperlink>
      <w:r w:rsidRPr="004E7E66">
        <w:rPr>
          <w:rFonts w:ascii="Times New Roman" w:hAnsi="Times New Roman" w:cs="Times New Roman"/>
        </w:rPr>
        <w:t xml:space="preserve">, от 16.05.2014 </w:t>
      </w:r>
      <w:hyperlink r:id="rId22" w:history="1">
        <w:r w:rsidRPr="004E7E66">
          <w:rPr>
            <w:rFonts w:ascii="Times New Roman" w:hAnsi="Times New Roman" w:cs="Times New Roman"/>
          </w:rPr>
          <w:t>N 341</w:t>
        </w:r>
      </w:hyperlink>
      <w:r w:rsidRPr="004E7E66">
        <w:rPr>
          <w:rFonts w:ascii="Times New Roman" w:hAnsi="Times New Roman" w:cs="Times New Roman"/>
        </w:rPr>
        <w:t>,</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12.08.2014 </w:t>
      </w:r>
      <w:hyperlink r:id="rId23" w:history="1">
        <w:r w:rsidRPr="004E7E66">
          <w:rPr>
            <w:rFonts w:ascii="Times New Roman" w:hAnsi="Times New Roman" w:cs="Times New Roman"/>
          </w:rPr>
          <w:t>N 570</w:t>
        </w:r>
      </w:hyperlink>
      <w:r w:rsidRPr="004E7E66">
        <w:rPr>
          <w:rFonts w:ascii="Times New Roman" w:hAnsi="Times New Roman" w:cs="Times New Roman"/>
        </w:rPr>
        <w:t xml:space="preserve">, от 11.09.2014 </w:t>
      </w:r>
      <w:hyperlink r:id="rId24" w:history="1">
        <w:r w:rsidRPr="004E7E66">
          <w:rPr>
            <w:rFonts w:ascii="Times New Roman" w:hAnsi="Times New Roman" w:cs="Times New Roman"/>
          </w:rPr>
          <w:t>N 639</w:t>
        </w:r>
      </w:hyperlink>
      <w:r w:rsidRPr="004E7E66">
        <w:rPr>
          <w:rFonts w:ascii="Times New Roman" w:hAnsi="Times New Roman" w:cs="Times New Roman"/>
        </w:rPr>
        <w:t>,</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08.10.2014 </w:t>
      </w:r>
      <w:hyperlink r:id="rId25" w:history="1">
        <w:r w:rsidRPr="004E7E66">
          <w:rPr>
            <w:rFonts w:ascii="Times New Roman" w:hAnsi="Times New Roman" w:cs="Times New Roman"/>
          </w:rPr>
          <w:t>N 688</w:t>
        </w:r>
      </w:hyperlink>
      <w:r w:rsidRPr="004E7E66">
        <w:rPr>
          <w:rFonts w:ascii="Times New Roman" w:hAnsi="Times New Roman" w:cs="Times New Roman"/>
        </w:rPr>
        <w:t xml:space="preserve">, от 29.12.2014 </w:t>
      </w:r>
      <w:hyperlink r:id="rId26" w:history="1">
        <w:r w:rsidRPr="004E7E66">
          <w:rPr>
            <w:rFonts w:ascii="Times New Roman" w:hAnsi="Times New Roman" w:cs="Times New Roman"/>
          </w:rPr>
          <w:t>N 932</w:t>
        </w:r>
      </w:hyperlink>
      <w:r w:rsidRPr="004E7E66">
        <w:rPr>
          <w:rFonts w:ascii="Times New Roman" w:hAnsi="Times New Roman" w:cs="Times New Roman"/>
        </w:rPr>
        <w:t>,</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25.02.2015 </w:t>
      </w:r>
      <w:hyperlink r:id="rId27" w:history="1">
        <w:r w:rsidRPr="004E7E66">
          <w:rPr>
            <w:rFonts w:ascii="Times New Roman" w:hAnsi="Times New Roman" w:cs="Times New Roman"/>
          </w:rPr>
          <w:t>N 62</w:t>
        </w:r>
      </w:hyperlink>
      <w:r w:rsidRPr="004E7E66">
        <w:rPr>
          <w:rFonts w:ascii="Times New Roman" w:hAnsi="Times New Roman" w:cs="Times New Roman"/>
        </w:rPr>
        <w:t xml:space="preserve">, от 21.04.2015 </w:t>
      </w:r>
      <w:hyperlink r:id="rId28" w:history="1">
        <w:r w:rsidRPr="004E7E66">
          <w:rPr>
            <w:rFonts w:ascii="Times New Roman" w:hAnsi="Times New Roman" w:cs="Times New Roman"/>
          </w:rPr>
          <w:t>N 247</w:t>
        </w:r>
      </w:hyperlink>
      <w:r w:rsidRPr="004E7E66">
        <w:rPr>
          <w:rFonts w:ascii="Times New Roman" w:hAnsi="Times New Roman" w:cs="Times New Roman"/>
        </w:rPr>
        <w:t>,</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11.06.2015 </w:t>
      </w:r>
      <w:hyperlink r:id="rId29" w:history="1">
        <w:r w:rsidRPr="004E7E66">
          <w:rPr>
            <w:rFonts w:ascii="Times New Roman" w:hAnsi="Times New Roman" w:cs="Times New Roman"/>
          </w:rPr>
          <w:t>N 324</w:t>
        </w:r>
      </w:hyperlink>
      <w:r w:rsidRPr="004E7E66">
        <w:rPr>
          <w:rFonts w:ascii="Times New Roman" w:hAnsi="Times New Roman" w:cs="Times New Roman"/>
        </w:rPr>
        <w:t xml:space="preserve">, от 07.07.2015 </w:t>
      </w:r>
      <w:hyperlink r:id="rId30" w:history="1">
        <w:r w:rsidRPr="004E7E66">
          <w:rPr>
            <w:rFonts w:ascii="Times New Roman" w:hAnsi="Times New Roman" w:cs="Times New Roman"/>
          </w:rPr>
          <w:t>N 396</w:t>
        </w:r>
      </w:hyperlink>
      <w:r w:rsidRPr="004E7E66">
        <w:rPr>
          <w:rFonts w:ascii="Times New Roman" w:hAnsi="Times New Roman" w:cs="Times New Roman"/>
        </w:rPr>
        <w:t>,</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 xml:space="preserve">от 10.08.2015 </w:t>
      </w:r>
      <w:hyperlink r:id="rId31" w:history="1">
        <w:r w:rsidRPr="004E7E66">
          <w:rPr>
            <w:rFonts w:ascii="Times New Roman" w:hAnsi="Times New Roman" w:cs="Times New Roman"/>
          </w:rPr>
          <w:t>N 507</w:t>
        </w:r>
      </w:hyperlink>
      <w:r w:rsidR="00597D26" w:rsidRPr="004E7E66">
        <w:t xml:space="preserve">, </w:t>
      </w:r>
      <w:r w:rsidR="009F67A8" w:rsidRPr="004E7E66">
        <w:rPr>
          <w:rFonts w:ascii="Times New Roman" w:hAnsi="Times New Roman" w:cs="Times New Roman"/>
        </w:rPr>
        <w:t>от 29.10.2015 № 666</w:t>
      </w:r>
      <w:r w:rsidRPr="004E7E66">
        <w:rPr>
          <w:rFonts w:ascii="Times New Roman" w:hAnsi="Times New Roman" w:cs="Times New Roman"/>
        </w:rPr>
        <w:t>)</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Паспорт</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областной государственной программы "Развитие</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дорожно-транспортного комплекса Смоленской области"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на 2014 - 2020 годы</w:t>
      </w:r>
    </w:p>
    <w:p w:rsidR="00267DF5" w:rsidRPr="004E7E66" w:rsidRDefault="00267DF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6662"/>
      </w:tblGrid>
      <w:tr w:rsidR="00267DF5" w:rsidRPr="004E7E66" w:rsidTr="00502702">
        <w:tc>
          <w:tcPr>
            <w:tcW w:w="3465"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Администратор Государственной программы</w:t>
            </w:r>
          </w:p>
        </w:tc>
        <w:tc>
          <w:tcPr>
            <w:tcW w:w="6662"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w:t>
            </w:r>
          </w:p>
        </w:tc>
      </w:tr>
      <w:tr w:rsidR="00267DF5" w:rsidRPr="004E7E66" w:rsidTr="00502702">
        <w:tc>
          <w:tcPr>
            <w:tcW w:w="3465"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Ответственный исполнитель подпрограмм Государственной программы</w:t>
            </w:r>
          </w:p>
        </w:tc>
        <w:tc>
          <w:tcPr>
            <w:tcW w:w="6662"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w:t>
            </w:r>
          </w:p>
        </w:tc>
      </w:tr>
      <w:tr w:rsidR="00267DF5" w:rsidRPr="004E7E66" w:rsidTr="004E15C1">
        <w:tblPrEx>
          <w:tblBorders>
            <w:insideH w:val="nil"/>
          </w:tblBorders>
        </w:tblPrEx>
        <w:tc>
          <w:tcPr>
            <w:tcW w:w="3465" w:type="dxa"/>
            <w:tcBorders>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Исполнители основных мероприятий Государственной программы</w:t>
            </w:r>
          </w:p>
        </w:tc>
        <w:tc>
          <w:tcPr>
            <w:tcW w:w="6662" w:type="dxa"/>
            <w:tcBorders>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 смоленское областное государственное бюджетное учреждение "Управление областных автомобильных дорог", органы местного самоуправления муниципальных образований Смоленской области (по согласованию)</w:t>
            </w:r>
          </w:p>
        </w:tc>
      </w:tr>
      <w:tr w:rsidR="00267DF5" w:rsidRPr="004E7E66" w:rsidTr="004E15C1">
        <w:tblPrEx>
          <w:tblBorders>
            <w:insideH w:val="nil"/>
          </w:tblBorders>
        </w:tblPrEx>
        <w:tc>
          <w:tcPr>
            <w:tcW w:w="3465"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Наименование подпрограмм Государственной программы</w:t>
            </w:r>
          </w:p>
        </w:tc>
        <w:tc>
          <w:tcPr>
            <w:tcW w:w="6662"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исключено. - </w:t>
            </w:r>
            <w:hyperlink r:id="rId32"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12.08.2014 N 570;</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обеспечивающая </w:t>
            </w:r>
            <w:hyperlink w:anchor="P652" w:history="1">
              <w:r w:rsidRPr="004E7E66">
                <w:rPr>
                  <w:rFonts w:ascii="Times New Roman" w:hAnsi="Times New Roman" w:cs="Times New Roman"/>
                </w:rPr>
                <w:t>подпрограмма</w:t>
              </w:r>
            </w:hyperlink>
          </w:p>
        </w:tc>
      </w:tr>
      <w:tr w:rsidR="00267DF5" w:rsidRPr="004E7E66" w:rsidTr="00502702">
        <w:tc>
          <w:tcPr>
            <w:tcW w:w="3465"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Цель Государственной программы</w:t>
            </w:r>
          </w:p>
        </w:tc>
        <w:tc>
          <w:tcPr>
            <w:tcW w:w="6662"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
        </w:tc>
      </w:tr>
      <w:tr w:rsidR="00267DF5" w:rsidRPr="004E7E66" w:rsidTr="00502702">
        <w:tblPrEx>
          <w:tblBorders>
            <w:insideH w:val="nil"/>
          </w:tblBorders>
        </w:tblPrEx>
        <w:tc>
          <w:tcPr>
            <w:tcW w:w="3465" w:type="dxa"/>
            <w:tcBorders>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Целевые показатели реализации Государственной программы</w:t>
            </w:r>
          </w:p>
        </w:tc>
        <w:tc>
          <w:tcPr>
            <w:tcW w:w="6662" w:type="dxa"/>
            <w:tcBorders>
              <w:bottom w:val="nil"/>
            </w:tcBorders>
          </w:tcPr>
          <w:p w:rsidR="00267DF5" w:rsidRPr="004E7E66" w:rsidRDefault="00597D26" w:rsidP="00597D26">
            <w:pPr>
              <w:pStyle w:val="ConsPlusNormal"/>
              <w:jc w:val="both"/>
              <w:rPr>
                <w:rFonts w:ascii="Times New Roman" w:hAnsi="Times New Roman" w:cs="Times New Roman"/>
                <w:sz w:val="28"/>
                <w:szCs w:val="28"/>
              </w:rPr>
            </w:pPr>
            <w:r w:rsidRPr="004E7E66">
              <w:rPr>
                <w:rFonts w:ascii="Times New Roman" w:hAnsi="Times New Roman" w:cs="Times New Roman"/>
                <w:szCs w:val="22"/>
              </w:rPr>
              <w:t xml:space="preserve">- </w:t>
            </w:r>
            <w:r w:rsidR="00C50C4D" w:rsidRPr="004E7E66">
              <w:rPr>
                <w:rFonts w:ascii="Times New Roman" w:hAnsi="Times New Roman" w:cs="Times New Roman"/>
                <w:szCs w:val="22"/>
              </w:rPr>
              <w:t>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количество дорожно-транспортных происшествий, причиной которых стали дорожные условия;</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общий пробег автобусов по убыточным пригородным и межмуниципальным маршрутам;</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вагонокилометры железнодорожного транспорта;</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протяженность сети автомобильных дорог общего пользования регионального (межмуниципального) и местного значения на территории субъекта Российской Федерации, в том числе:</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сети автомобильных дорог общего пользования регионального (межмуниципального) значения;</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сети автомобильных дорог общего пользования местного значения;</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в том числе:</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сети автомобильных дорог общего пользования регионального (межмуниципального) значения;</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сети автомобильных дорог общего пользования местного значения;</w:t>
            </w:r>
          </w:p>
          <w:p w:rsidR="00C50C4D" w:rsidRPr="004E7E66" w:rsidRDefault="00C50C4D" w:rsidP="00C50C4D">
            <w:pPr>
              <w:pStyle w:val="ConsPlusNormal"/>
              <w:jc w:val="both"/>
              <w:rPr>
                <w:rFonts w:ascii="Times New Roman" w:hAnsi="Times New Roman" w:cs="Times New Roman"/>
                <w:sz w:val="24"/>
                <w:szCs w:val="24"/>
              </w:rPr>
            </w:pPr>
            <w:r w:rsidRPr="004E7E66">
              <w:rPr>
                <w:rFonts w:ascii="Times New Roman" w:hAnsi="Times New Roman" w:cs="Times New Roman"/>
                <w:sz w:val="24"/>
                <w:szCs w:val="24"/>
              </w:rPr>
              <w:t>- 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в том числе:</w:t>
            </w:r>
          </w:p>
          <w:p w:rsidR="00C50C4D" w:rsidRPr="004E7E66" w:rsidRDefault="00C50C4D" w:rsidP="00C50C4D">
            <w:pPr>
              <w:pStyle w:val="ConsPlusNormal"/>
              <w:jc w:val="both"/>
              <w:rPr>
                <w:rFonts w:ascii="Times New Roman" w:hAnsi="Times New Roman" w:cs="Times New Roman"/>
                <w:sz w:val="24"/>
                <w:szCs w:val="24"/>
              </w:rPr>
            </w:pPr>
            <w:r w:rsidRPr="004E7E66">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C50C4D" w:rsidRPr="004E7E66" w:rsidRDefault="00C50C4D" w:rsidP="00C50C4D">
            <w:pPr>
              <w:pStyle w:val="ConsPlusNormal"/>
              <w:jc w:val="both"/>
              <w:rPr>
                <w:rFonts w:ascii="Times New Roman" w:hAnsi="Times New Roman" w:cs="Times New Roman"/>
                <w:sz w:val="24"/>
                <w:szCs w:val="24"/>
              </w:rPr>
            </w:pPr>
            <w:r w:rsidRPr="004E7E66">
              <w:rPr>
                <w:rFonts w:ascii="Times New Roman" w:hAnsi="Times New Roman" w:cs="Times New Roman"/>
                <w:sz w:val="24"/>
                <w:szCs w:val="24"/>
              </w:rPr>
              <w:t xml:space="preserve">- сети автомобильных дорог общего </w:t>
            </w:r>
            <w:r w:rsidR="00597D26" w:rsidRPr="004E7E66">
              <w:rPr>
                <w:rFonts w:ascii="Times New Roman" w:hAnsi="Times New Roman" w:cs="Times New Roman"/>
                <w:sz w:val="24"/>
                <w:szCs w:val="24"/>
              </w:rPr>
              <w:t>пользования местного значения;</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 прирост протяженности сети автомобильных дорог регионального (межмуниципального) и местного значения на территории субъекта </w:t>
            </w:r>
            <w:r w:rsidRPr="004E7E66">
              <w:rPr>
                <w:rFonts w:ascii="Times New Roman" w:hAnsi="Times New Roman" w:cs="Times New Roman"/>
              </w:rPr>
              <w:lastRenderedPageBreak/>
              <w:t>Российской Федерации в результате строительства новых автомобильных дорог, в том числе:</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сети автомобильных дорог общего пользования регионального (межмуниципального) значения;</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сети автомобильных дорог общего пользования местного значения;</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в том числе:</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сети автомобильных дорог общего пользования регионального (межмуниципального) значения;</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сети автомобильных дорог общего пользования местного значения;</w:t>
            </w:r>
          </w:p>
          <w:p w:rsidR="00C50C4D" w:rsidRPr="004E7E66" w:rsidRDefault="004E15C1" w:rsidP="00C50C4D">
            <w:pPr>
              <w:pStyle w:val="ConsPlusNormal"/>
              <w:jc w:val="both"/>
              <w:rPr>
                <w:rFonts w:ascii="Times New Roman" w:hAnsi="Times New Roman" w:cs="Times New Roman"/>
                <w:sz w:val="24"/>
                <w:szCs w:val="24"/>
              </w:rPr>
            </w:pPr>
            <w:r w:rsidRPr="004E7E66">
              <w:rPr>
                <w:rFonts w:ascii="Times New Roman" w:hAnsi="Times New Roman" w:cs="Times New Roman"/>
                <w:sz w:val="24"/>
                <w:szCs w:val="24"/>
              </w:rPr>
              <w:t xml:space="preserve">- </w:t>
            </w:r>
            <w:r w:rsidR="00C50C4D" w:rsidRPr="004E7E66">
              <w:rPr>
                <w:rFonts w:ascii="Times New Roman" w:hAnsi="Times New Roman" w:cs="Times New Roman"/>
                <w:sz w:val="24"/>
                <w:szCs w:val="24"/>
              </w:rPr>
              <w:t>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p w:rsidR="00C50C4D" w:rsidRPr="004E7E66" w:rsidRDefault="00C50C4D" w:rsidP="00C50C4D">
            <w:pPr>
              <w:pStyle w:val="ConsPlusNormal"/>
              <w:jc w:val="both"/>
              <w:rPr>
                <w:rFonts w:ascii="Times New Roman" w:hAnsi="Times New Roman" w:cs="Times New Roman"/>
                <w:sz w:val="24"/>
                <w:szCs w:val="24"/>
              </w:rPr>
            </w:pPr>
            <w:r w:rsidRPr="004E7E66">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C50C4D" w:rsidRPr="004E7E66" w:rsidRDefault="00C50C4D" w:rsidP="00C50C4D">
            <w:pPr>
              <w:pStyle w:val="ConsPlusNormal"/>
              <w:jc w:val="both"/>
              <w:rPr>
                <w:rFonts w:ascii="Times New Roman" w:hAnsi="Times New Roman" w:cs="Times New Roman"/>
                <w:sz w:val="24"/>
                <w:szCs w:val="24"/>
              </w:rPr>
            </w:pPr>
            <w:r w:rsidRPr="004E7E66">
              <w:rPr>
                <w:rFonts w:ascii="Times New Roman" w:hAnsi="Times New Roman" w:cs="Times New Roman"/>
                <w:sz w:val="24"/>
                <w:szCs w:val="24"/>
              </w:rPr>
              <w:t>- сети автомобильных дорог общего пользования местного з</w:t>
            </w:r>
            <w:r w:rsidR="004E15C1" w:rsidRPr="004E7E66">
              <w:rPr>
                <w:rFonts w:ascii="Times New Roman" w:hAnsi="Times New Roman" w:cs="Times New Roman"/>
                <w:sz w:val="24"/>
                <w:szCs w:val="24"/>
              </w:rPr>
              <w:t>начения;</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сети автомобильных дорог общего пользования регионального (межмуниципального) значения;</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сети автомобильных дорог общего пользования местного значения</w:t>
            </w:r>
            <w:r w:rsidR="004E15C1" w:rsidRPr="004E7E66">
              <w:rPr>
                <w:rFonts w:ascii="Times New Roman" w:hAnsi="Times New Roman" w:cs="Times New Roman"/>
              </w:rPr>
              <w:t>;</w:t>
            </w:r>
          </w:p>
          <w:p w:rsidR="00C50C4D" w:rsidRPr="004E7E66" w:rsidRDefault="004E15C1" w:rsidP="00C50C4D">
            <w:pPr>
              <w:pStyle w:val="ConsPlusNormal"/>
              <w:jc w:val="both"/>
              <w:rPr>
                <w:rFonts w:ascii="Times New Roman" w:hAnsi="Times New Roman" w:cs="Times New Roman"/>
                <w:sz w:val="24"/>
                <w:szCs w:val="24"/>
              </w:rPr>
            </w:pPr>
            <w:r w:rsidRPr="004E7E66">
              <w:rPr>
                <w:rFonts w:ascii="Times New Roman" w:hAnsi="Times New Roman" w:cs="Times New Roman"/>
                <w:sz w:val="24"/>
                <w:szCs w:val="24"/>
              </w:rPr>
              <w:t xml:space="preserve">- </w:t>
            </w:r>
            <w:r w:rsidR="00C50C4D" w:rsidRPr="004E7E66">
              <w:rPr>
                <w:rFonts w:ascii="Times New Roman" w:hAnsi="Times New Roman" w:cs="Times New Roman"/>
                <w:sz w:val="24"/>
                <w:szCs w:val="24"/>
              </w:rPr>
              <w:t>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r w:rsidRPr="004E7E66">
              <w:rPr>
                <w:rFonts w:ascii="Times New Roman" w:hAnsi="Times New Roman" w:cs="Times New Roman"/>
                <w:sz w:val="24"/>
                <w:szCs w:val="24"/>
              </w:rPr>
              <w:t>,</w:t>
            </w:r>
            <w:r w:rsidR="00C50C4D" w:rsidRPr="004E7E66">
              <w:rPr>
                <w:rFonts w:ascii="Times New Roman" w:hAnsi="Times New Roman" w:cs="Times New Roman"/>
                <w:sz w:val="24"/>
                <w:szCs w:val="24"/>
              </w:rPr>
              <w:t xml:space="preserve"> на </w:t>
            </w:r>
            <w:r w:rsidR="00C50C4D" w:rsidRPr="004E7E66">
              <w:rPr>
                <w:rFonts w:ascii="Times New Roman" w:hAnsi="Times New Roman" w:cs="Times New Roman"/>
                <w:sz w:val="24"/>
                <w:szCs w:val="24"/>
              </w:rPr>
              <w:br/>
              <w:t>31 декабря отчетного года, в том числе:</w:t>
            </w:r>
          </w:p>
          <w:p w:rsidR="00C50C4D" w:rsidRPr="004E7E66" w:rsidRDefault="00C50C4D" w:rsidP="00C50C4D">
            <w:pPr>
              <w:pStyle w:val="ConsPlusNormal"/>
              <w:jc w:val="both"/>
              <w:rPr>
                <w:rFonts w:ascii="Times New Roman" w:hAnsi="Times New Roman" w:cs="Times New Roman"/>
                <w:sz w:val="24"/>
                <w:szCs w:val="24"/>
              </w:rPr>
            </w:pPr>
            <w:r w:rsidRPr="004E7E66">
              <w:rPr>
                <w:rFonts w:ascii="Times New Roman" w:hAnsi="Times New Roman" w:cs="Times New Roman"/>
                <w:sz w:val="24"/>
                <w:szCs w:val="24"/>
              </w:rPr>
              <w:t>- сети автомобильных дорог общего пользования регионального (межмуниципального) значения;</w:t>
            </w:r>
          </w:p>
          <w:p w:rsidR="00C50C4D" w:rsidRPr="004E7E66" w:rsidRDefault="00C50C4D">
            <w:pPr>
              <w:pStyle w:val="ConsPlusNormal"/>
              <w:jc w:val="both"/>
              <w:rPr>
                <w:rFonts w:ascii="Times New Roman" w:hAnsi="Times New Roman" w:cs="Times New Roman"/>
                <w:sz w:val="24"/>
                <w:szCs w:val="24"/>
              </w:rPr>
            </w:pPr>
            <w:r w:rsidRPr="004E7E66">
              <w:rPr>
                <w:rFonts w:ascii="Times New Roman" w:hAnsi="Times New Roman" w:cs="Times New Roman"/>
                <w:sz w:val="24"/>
                <w:szCs w:val="24"/>
              </w:rPr>
              <w:t>- сети автомобильных дорог общего</w:t>
            </w:r>
            <w:r w:rsidR="004E15C1" w:rsidRPr="004E7E66">
              <w:rPr>
                <w:rFonts w:ascii="Times New Roman" w:hAnsi="Times New Roman" w:cs="Times New Roman"/>
                <w:sz w:val="24"/>
                <w:szCs w:val="24"/>
              </w:rPr>
              <w:t xml:space="preserve"> пользования местного значения</w:t>
            </w:r>
          </w:p>
        </w:tc>
      </w:tr>
      <w:tr w:rsidR="00267DF5" w:rsidRPr="004E7E66" w:rsidTr="00065AF0">
        <w:tc>
          <w:tcPr>
            <w:tcW w:w="3465" w:type="dxa"/>
            <w:tcBorders>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Сроки (этапы) реализации Государственной программы</w:t>
            </w:r>
          </w:p>
        </w:tc>
        <w:tc>
          <w:tcPr>
            <w:tcW w:w="6662" w:type="dxa"/>
            <w:tcBorders>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2014 - 2020 годы</w:t>
            </w:r>
          </w:p>
        </w:tc>
      </w:tr>
      <w:tr w:rsidR="00267DF5" w:rsidRPr="004E7E66" w:rsidTr="00065AF0">
        <w:tblPrEx>
          <w:tblBorders>
            <w:insideH w:val="nil"/>
          </w:tblBorders>
        </w:tblPrEx>
        <w:tc>
          <w:tcPr>
            <w:tcW w:w="3465"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Объемы ассигнований Государственной программы (по годам реализации и в разрезе источников финансирования)</w:t>
            </w:r>
          </w:p>
        </w:tc>
        <w:tc>
          <w:tcPr>
            <w:tcW w:w="6662"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общий объем финансирования Государственной программы составляет </w:t>
            </w:r>
            <w:r w:rsidR="004E15C1" w:rsidRPr="004E7E66">
              <w:rPr>
                <w:rFonts w:ascii="Times New Roman" w:hAnsi="Times New Roman" w:cs="Times New Roman"/>
              </w:rPr>
              <w:t xml:space="preserve">22 177 627,9 </w:t>
            </w:r>
            <w:r w:rsidRPr="004E7E66">
              <w:rPr>
                <w:rFonts w:ascii="Times New Roman" w:hAnsi="Times New Roman" w:cs="Times New Roman"/>
              </w:rPr>
              <w:t>тыс. рублей, в том числе:</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- 2014 год - 3494294,2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- 2015 год </w:t>
            </w:r>
            <w:r w:rsidR="00065AF0" w:rsidRPr="004E7E66">
              <w:rPr>
                <w:rFonts w:ascii="Times New Roman" w:hAnsi="Times New Roman" w:cs="Times New Roman"/>
              </w:rPr>
              <w:t>–</w:t>
            </w:r>
            <w:r w:rsidRPr="004E7E66">
              <w:rPr>
                <w:rFonts w:ascii="Times New Roman" w:hAnsi="Times New Roman" w:cs="Times New Roman"/>
              </w:rPr>
              <w:t xml:space="preserve"> </w:t>
            </w:r>
            <w:r w:rsidR="00065AF0" w:rsidRPr="004E7E66">
              <w:rPr>
                <w:rFonts w:ascii="Times New Roman" w:hAnsi="Times New Roman" w:cs="Times New Roman"/>
              </w:rPr>
              <w:t>3 240 505,2</w:t>
            </w:r>
            <w:r w:rsidRPr="004E7E66">
              <w:rPr>
                <w:rFonts w:ascii="Times New Roman" w:hAnsi="Times New Roman" w:cs="Times New Roman"/>
              </w:rPr>
              <w:t xml:space="preserve">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- 2016 год - 2897165,0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- 2017 год - 3712571,9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- 2018 - 2020 годы - 8833091,6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Из общего объема финансирования Государственной программы:</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 средства бюджетных ассигнований дорожного фонда Смоленской области </w:t>
            </w:r>
            <w:r w:rsidR="00065AF0" w:rsidRPr="004E7E66">
              <w:rPr>
                <w:rFonts w:ascii="Times New Roman" w:hAnsi="Times New Roman" w:cs="Times New Roman"/>
              </w:rPr>
              <w:t>–</w:t>
            </w:r>
            <w:r w:rsidRPr="004E7E66">
              <w:rPr>
                <w:rFonts w:ascii="Times New Roman" w:hAnsi="Times New Roman" w:cs="Times New Roman"/>
              </w:rPr>
              <w:t xml:space="preserve"> </w:t>
            </w:r>
            <w:r w:rsidR="00065AF0" w:rsidRPr="004E7E66">
              <w:rPr>
                <w:rFonts w:ascii="Times New Roman" w:hAnsi="Times New Roman" w:cs="Times New Roman"/>
              </w:rPr>
              <w:t>20 005 648,4</w:t>
            </w:r>
            <w:r w:rsidRPr="004E7E66">
              <w:rPr>
                <w:rFonts w:ascii="Times New Roman" w:hAnsi="Times New Roman" w:cs="Times New Roman"/>
              </w:rPr>
              <w:t xml:space="preserve"> тыс. рублей, в том числе:</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- 2014 год - 3289871,7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- 2015 год </w:t>
            </w:r>
            <w:r w:rsidR="00065AF0" w:rsidRPr="004E7E66">
              <w:rPr>
                <w:rFonts w:ascii="Times New Roman" w:hAnsi="Times New Roman" w:cs="Times New Roman"/>
              </w:rPr>
              <w:t>–</w:t>
            </w:r>
            <w:r w:rsidRPr="004E7E66">
              <w:rPr>
                <w:rFonts w:ascii="Times New Roman" w:hAnsi="Times New Roman" w:cs="Times New Roman"/>
              </w:rPr>
              <w:t xml:space="preserve"> </w:t>
            </w:r>
            <w:r w:rsidR="00065AF0" w:rsidRPr="004E7E66">
              <w:rPr>
                <w:rFonts w:ascii="Times New Roman" w:hAnsi="Times New Roman" w:cs="Times New Roman"/>
              </w:rPr>
              <w:t>2 433 312,7</w:t>
            </w:r>
            <w:r w:rsidRPr="004E7E66">
              <w:rPr>
                <w:rFonts w:ascii="Times New Roman" w:hAnsi="Times New Roman" w:cs="Times New Roman"/>
              </w:rPr>
              <w:t xml:space="preserve">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- 2016 год - 2769117,0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- 2017 год - 3173161,0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- 2018 - 2020 годы - 8340186,0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средства областного бюджета - 893575,9 тыс. рублей, в том числе:</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- 2014 год - 137669,3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- 2015 год - 125766,8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- 2016 год - 125806,3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- 2017 год - 17181,8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- 2018 - 2020 годы - 487151,7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 средства бюджетов муниципальных образований Смоленской области </w:t>
            </w:r>
            <w:r w:rsidR="00065AF0" w:rsidRPr="004E7E66">
              <w:rPr>
                <w:rFonts w:ascii="Times New Roman" w:hAnsi="Times New Roman" w:cs="Times New Roman"/>
              </w:rPr>
              <w:t>–</w:t>
            </w:r>
            <w:r w:rsidRPr="004E7E66">
              <w:rPr>
                <w:rFonts w:ascii="Times New Roman" w:hAnsi="Times New Roman" w:cs="Times New Roman"/>
              </w:rPr>
              <w:t xml:space="preserve"> </w:t>
            </w:r>
            <w:r w:rsidR="00065AF0" w:rsidRPr="004E7E66">
              <w:rPr>
                <w:rFonts w:ascii="Times New Roman" w:hAnsi="Times New Roman" w:cs="Times New Roman"/>
              </w:rPr>
              <w:t>17 824,0</w:t>
            </w:r>
            <w:r w:rsidRPr="004E7E66">
              <w:rPr>
                <w:rFonts w:ascii="Times New Roman" w:hAnsi="Times New Roman" w:cs="Times New Roman"/>
              </w:rPr>
              <w:t xml:space="preserve"> тыс. рублей, в том числе:</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- 2014 год - 5337,9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- 2015 год </w:t>
            </w:r>
            <w:r w:rsidR="00065AF0" w:rsidRPr="004E7E66">
              <w:rPr>
                <w:rFonts w:ascii="Times New Roman" w:hAnsi="Times New Roman" w:cs="Times New Roman"/>
              </w:rPr>
              <w:t>–</w:t>
            </w:r>
            <w:r w:rsidRPr="004E7E66">
              <w:rPr>
                <w:rFonts w:ascii="Times New Roman" w:hAnsi="Times New Roman" w:cs="Times New Roman"/>
              </w:rPr>
              <w:t xml:space="preserve"> </w:t>
            </w:r>
            <w:r w:rsidR="00065AF0" w:rsidRPr="004E7E66">
              <w:rPr>
                <w:rFonts w:ascii="Times New Roman" w:hAnsi="Times New Roman" w:cs="Times New Roman"/>
              </w:rPr>
              <w:t>2 119,9</w:t>
            </w:r>
            <w:r w:rsidRPr="004E7E66">
              <w:rPr>
                <w:rFonts w:ascii="Times New Roman" w:hAnsi="Times New Roman" w:cs="Times New Roman"/>
              </w:rPr>
              <w:t xml:space="preserve">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- 2016 год - 2241,7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- 2017 год - 2370,6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- 2018 - 2020 годы - 5753,9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средства федерального бюджета - 1260579,6 тыс. рублей, в том числе:</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- 2014 год - 61415,3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- 2015 год - 679305,8 тыс. рублей;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 абзац утратил силу с 21 апреля 2015 года. - </w:t>
            </w:r>
            <w:hyperlink r:id="rId33"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21.04.2015 N 247;</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- 2017 год - 519858,5 тыс. рублей тыс. рублей</w:t>
            </w:r>
          </w:p>
        </w:tc>
      </w:tr>
      <w:tr w:rsidR="00267DF5" w:rsidRPr="004E7E66" w:rsidTr="00065AF0">
        <w:tblPrEx>
          <w:tblBorders>
            <w:insideH w:val="nil"/>
          </w:tblBorders>
        </w:tblPrEx>
        <w:tc>
          <w:tcPr>
            <w:tcW w:w="3465"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Ожидаемые результаты реализации Государственной программы</w:t>
            </w:r>
          </w:p>
        </w:tc>
        <w:tc>
          <w:tcPr>
            <w:tcW w:w="6662" w:type="dxa"/>
            <w:tcBorders>
              <w:top w:val="single" w:sz="4" w:space="0" w:color="auto"/>
              <w:bottom w:val="single" w:sz="4" w:space="0" w:color="auto"/>
            </w:tcBorders>
          </w:tcPr>
          <w:p w:rsidR="00267DF5" w:rsidRPr="004E7E66" w:rsidRDefault="00FA1311" w:rsidP="00065AF0">
            <w:pPr>
              <w:rPr>
                <w:sz w:val="22"/>
                <w:szCs w:val="22"/>
              </w:rPr>
            </w:pPr>
            <w:r w:rsidRPr="004E7E66">
              <w:rPr>
                <w:sz w:val="28"/>
                <w:szCs w:val="28"/>
              </w:rPr>
              <w:t xml:space="preserve"> </w:t>
            </w:r>
            <w:r w:rsidRPr="004E7E66">
              <w:rPr>
                <w:sz w:val="22"/>
                <w:szCs w:val="22"/>
              </w:rPr>
              <w:t>- увеличение общей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к 2021 году до  12 133,143 км;</w:t>
            </w:r>
          </w:p>
          <w:p w:rsidR="00267DF5" w:rsidRPr="004E7E66" w:rsidRDefault="00267DF5" w:rsidP="00065AF0">
            <w:pPr>
              <w:pStyle w:val="ConsPlusNormal"/>
              <w:jc w:val="both"/>
              <w:rPr>
                <w:rFonts w:ascii="Times New Roman" w:hAnsi="Times New Roman" w:cs="Times New Roman"/>
                <w:szCs w:val="22"/>
              </w:rPr>
            </w:pPr>
            <w:r w:rsidRPr="004E7E66">
              <w:rPr>
                <w:rFonts w:ascii="Times New Roman" w:hAnsi="Times New Roman" w:cs="Times New Roman"/>
                <w:szCs w:val="22"/>
              </w:rPr>
              <w:t>- сокращение количества дорожно-транспортных происшествий, причиной которых стали дорожные условия, к 2021 году до 134 единиц;</w:t>
            </w:r>
          </w:p>
          <w:p w:rsidR="00267DF5" w:rsidRPr="004E7E66" w:rsidRDefault="00267DF5" w:rsidP="00065AF0">
            <w:pPr>
              <w:pStyle w:val="ConsPlusNormal"/>
              <w:jc w:val="both"/>
              <w:rPr>
                <w:rFonts w:ascii="Times New Roman" w:hAnsi="Times New Roman" w:cs="Times New Roman"/>
              </w:rPr>
            </w:pPr>
            <w:r w:rsidRPr="004E7E66">
              <w:rPr>
                <w:rFonts w:ascii="Times New Roman" w:hAnsi="Times New Roman" w:cs="Times New Roman"/>
                <w:szCs w:val="22"/>
              </w:rPr>
              <w:t>- удовлетворение потребности населения в перевозках автомобильным и железнодорожным транспортом в пригородном и межмуниципальном сообщении</w:t>
            </w:r>
          </w:p>
        </w:tc>
      </w:tr>
    </w:tbl>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 Общая характеристика социально-экономической сферы</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реализации Государственной программы</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Смоленская область занимает выгодное геополитическое положение, способствующее развитию межрегионального сотрудничества и сотрудничества с ближним зарубежьем.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Смоленская область расположена почти в центре Восточно-Европейской равнины, на западе Российской Федерации. Около 30 процентов общей протяженности ее границ приходится на государственную границу Российской Федерации с Республикой Беларусь. На севере Смоленская область граничит с Псковской и Тверской областями, на востоке - с Московской и Калужской областями, на юго-востоке - с Брянской областью.</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Ситуация в транспортной системе определяется состоянием двух ее основных подсистем - транспортной и дорожной.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Региональная неравномерность развития дорожной инфраструктуры ограничивает развитие единого экономического пространства региона и влияет на полноту освоения его ресурсов.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За последние 10 лет темпы роста автомобилизации значительно опережают темпы роста протяженности сети автомобильных </w:t>
      </w:r>
      <w:r w:rsidRPr="004E7E66">
        <w:rPr>
          <w:rFonts w:ascii="Times New Roman" w:hAnsi="Times New Roman" w:cs="Times New Roman"/>
        </w:rPr>
        <w:lastRenderedPageBreak/>
        <w:t>дорог.</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Автомобильные дороги регионального и межмуниципального значения составляют важнейшую часть дорожной сети, степень развитости которой считается одним из основных факторов экономического развития. Сеть автомобильных дорог регионального и межмуниципального значения обеспечивает перевозки промышленных и сельскохозяйственных грузов, связь муниципальных районов между собой и с областным центром, а также имеет выход в другие регионы Российской Федерации и Республику Беларусь. Изменения в секторах экономики приводят к изменению состава транспортного потока и росту интенсивности движения. Поэтому без развития автомобильных дорог невозможно повышение инвестиционной привлекательности региона и достижение устойчивого экономического роста.</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1.1. Общая характеристика состояния автомобильных дорог</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общего пользования регионального, межмуниципального</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и местного значения в Смоленской области</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зависят социально-экономическое развитие Смоленской области и условия жизни населения.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Необходимыми условиями поддержания нормальной жизнедеятельности являются обеспечение содержания и ремонта дорожной сети Смоленской области, ее обустройство в соответствии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Содержание в надлежащем состоянии автомобильных дорог и дворовых территорий требует регулярного выполнения большого объема работ по очистке проезжей части дорог, тротуаров, обочин, дворовых территорий, по ямочному ремонту асфальтобетонного покрытия.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Значительная степень износа более 50 процентов автомобильных дорог как местного значения, так и населенных пунктов Смоленской области сложилась из-за недостаточного финансирования ремонтных работ в условиях постоянного увеличения интенсивности движения, роста парка транспортных средств и несоблюдения межремонтных сроков.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В городах и районных центрах Смоленской области проживает 72,6% всего населения, в них сконцентрированы основные фонды предприятий промышленности, административные, торговые, культурные и научные учреждения, железнодорожные узлы, автовокзалы, основные транспортные мосты через крупные реки. При этом развитие улично-дорожной сети городов и районных центров отстает от темпов автомобилизации. За последние 10 - 12 лет увеличение протяженности улично-дорожной сети составило около 2 - 3%. При многократно увеличивавшейся нагрузке на улично-дорожную сеть из-за невыполнения работ по реконструкции, модернизации и ремонту наблюдается резкое ухудшение технического состояния улично-дорожной сети.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Недостаточное количество обходных дорог и отсутствие специальных маршрутов движения приводит к пропуску грузового транспорта по территориям жилой застройки в большинстве городов. Одновременно с этим улицы, являющиеся продолжением внегородских магистралей, имеют недостаточную ширину в зонах исторического центра. Дорожная одежда многих улиц не соответствует современным нагрузкам, в результате чего она интенсивно разрушается.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Часть автомобильных дорог местного значения не имеет твердого покрытия, а следовательно, лишена круглогодичной связи с сетью автомобильных дорог общего пользования.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Дворовые территории городских поселений Смоленской области находятся в неудовлетворительном состоянии, требуют капитального ремонта, а в сельских поселениях Смоленской области дворовые территории вообще не имеют благоустройства.</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Протяженность автомобильных дорог общего пользования регионального и межмуниципального значения в Смоленской области по состоянию на 01.01.2012 составляла 8304 км, из них протяженность автомобильных дорог с усовершенствованным типом покрытия - 5779,8 км, автомобильных дорог с переходным и низшим типами - 2524,2 км. В сети автомобильных дорог эксплуатируется 333 мостовых сооружения общей длиной 16515,8 п. м, из них 102 мостовых сооружения имеют габариты, не соответствующие категориям дорог, 31 мостовое сооружение имеет ограниченную грузоподъемность, 11 являются временными мостовыми сооружениями.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Для сравнения: общая протяженность автомобильных дорог регионального и межмуниципального значения Брянской области на 01.01.2012 составляла 5982,48 км, из них 5638,3 км - с усовершенствованным типом покрытия.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Таким образом, в Смоленской области протяженность автомобильных дорог с усовершенствованным </w:t>
      </w:r>
      <w:r w:rsidRPr="004E7E66">
        <w:rPr>
          <w:rFonts w:ascii="Times New Roman" w:hAnsi="Times New Roman" w:cs="Times New Roman"/>
        </w:rPr>
        <w:lastRenderedPageBreak/>
        <w:t>типом покрытия составляет 69,6 процента, а в Брянской области - 94,25 процента.</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На автомобильных дорогах регионального значения Брянской области эксплуатируется 290 мостовых сооружений общей протяженностью 12,96 км. Требуют капитального ремонта 25 мостовых сооружений, планово-предупредительного ремонта - 167, или 66,2 процента. В Смоленской области капитального ремонта и планово-предупредительного ремонта требует 43,2 процента мостовых сооружений.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Расчетная нормативная протяженность автомобильных дорог общего пользования регионального и межмуниципального значения, подлежащих ежегодному капитальному ремонту и ремонту, определенная в соответствии с </w:t>
      </w:r>
      <w:hyperlink r:id="rId34" w:history="1">
        <w:r w:rsidRPr="004E7E66">
          <w:rPr>
            <w:rFonts w:ascii="Times New Roman" w:hAnsi="Times New Roman" w:cs="Times New Roman"/>
          </w:rPr>
          <w:t>Постановлением</w:t>
        </w:r>
      </w:hyperlink>
      <w:r w:rsidRPr="004E7E66">
        <w:rPr>
          <w:rFonts w:ascii="Times New Roman" w:hAnsi="Times New Roman" w:cs="Times New Roman"/>
        </w:rPr>
        <w:t xml:space="preserve"> Правительства Российской Федерации от 23.08.2007 N 539 "О нормативах денежных затрат на содержание и ремонт автомобильных дорог федерального значения и правилах их расчета", составляет 1409 км, в том числе протяженность автомобильных дорог, подлежащих капитальному ремонту, - 704 км, подлежащих ремонту, - 705 км.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Фактически отремонтировано за 2009 - 2011 годы 174,4 км автомобильных дорог.</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Согласно предоставленной муниципальными образованиями Смоленской области информации по состоянию на 2012 год в 17 муниципальных районах 66 автомобильных дорог местного значения не имели твердого покрытия, общая протяженность их составляла 191,63 км. На территории, не имеющей выхода на сеть автомобильных дорог общего пользования, проживает 24923 человека, около 70 населенных пунктов не обеспечены круглогодичной связью с дорожной сетью общего пользования. В указанных населенных пунктах размещены животноводческие комплексы и сельхозпредприятия, разрабатываются программы по развитию сельских территорий. В каждом населенном пункте численность жителей превышает 125 человек.</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Представленные в </w:t>
      </w:r>
      <w:hyperlink w:anchor="P156" w:history="1">
        <w:r w:rsidRPr="004E7E66">
          <w:rPr>
            <w:rFonts w:ascii="Times New Roman" w:hAnsi="Times New Roman" w:cs="Times New Roman"/>
          </w:rPr>
          <w:t>таблице 1</w:t>
        </w:r>
      </w:hyperlink>
      <w:r w:rsidRPr="004E7E66">
        <w:rPr>
          <w:rFonts w:ascii="Times New Roman" w:hAnsi="Times New Roman" w:cs="Times New Roman"/>
        </w:rPr>
        <w:t xml:space="preserve"> показатели свидетельствуют о неразрывной связи между сокращением количества сельских населенных пунктов, убылью сельского населения и отсутствием связи по автомобильным дорогам общего пользования с твердым покрытием. Информация представлена смоленским областным государственным бюджетным учреждением "Управление областных автомобильных дорог" по состоянию на 1 января 2012 года.</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right"/>
        <w:rPr>
          <w:rFonts w:ascii="Times New Roman" w:hAnsi="Times New Roman" w:cs="Times New Roman"/>
        </w:rPr>
      </w:pPr>
      <w:bookmarkStart w:id="1" w:name="P156"/>
      <w:bookmarkEnd w:id="1"/>
      <w:r w:rsidRPr="004E7E66">
        <w:rPr>
          <w:rFonts w:ascii="Times New Roman" w:hAnsi="Times New Roman" w:cs="Times New Roman"/>
        </w:rPr>
        <w:t>Таблица 1</w:t>
      </w:r>
    </w:p>
    <w:p w:rsidR="00267DF5" w:rsidRPr="004E7E66" w:rsidRDefault="00267DF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258"/>
        <w:gridCol w:w="1417"/>
        <w:gridCol w:w="1134"/>
        <w:gridCol w:w="1418"/>
        <w:gridCol w:w="1417"/>
      </w:tblGrid>
      <w:tr w:rsidR="00267DF5" w:rsidRPr="004E7E66" w:rsidTr="00065AF0">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N п/п</w:t>
            </w:r>
          </w:p>
        </w:tc>
        <w:tc>
          <w:tcPr>
            <w:tcW w:w="425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Наименование показателя</w:t>
            </w:r>
          </w:p>
        </w:tc>
        <w:tc>
          <w:tcPr>
            <w:tcW w:w="1417"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2007 год</w:t>
            </w:r>
          </w:p>
        </w:tc>
        <w:tc>
          <w:tcPr>
            <w:tcW w:w="113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2010 год</w:t>
            </w:r>
          </w:p>
        </w:tc>
        <w:tc>
          <w:tcPr>
            <w:tcW w:w="141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2011 год</w:t>
            </w:r>
          </w:p>
        </w:tc>
        <w:tc>
          <w:tcPr>
            <w:tcW w:w="1417"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2012 год</w:t>
            </w:r>
          </w:p>
        </w:tc>
      </w:tr>
      <w:tr w:rsidR="00267DF5" w:rsidRPr="004E7E66" w:rsidTr="00065AF0">
        <w:tc>
          <w:tcPr>
            <w:tcW w:w="624"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1.</w:t>
            </w:r>
          </w:p>
        </w:tc>
        <w:tc>
          <w:tcPr>
            <w:tcW w:w="4258"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Транспортный разрыв по автомобильным дорогам с твердым покрытием до населенных пунктов (убывающий в результате сокращения сельских населенных пунктов) (км)</w:t>
            </w:r>
          </w:p>
        </w:tc>
        <w:tc>
          <w:tcPr>
            <w:tcW w:w="1417"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3875,2</w:t>
            </w:r>
          </w:p>
        </w:tc>
        <w:tc>
          <w:tcPr>
            <w:tcW w:w="113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3582,9</w:t>
            </w:r>
          </w:p>
        </w:tc>
        <w:tc>
          <w:tcPr>
            <w:tcW w:w="141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3483,4</w:t>
            </w:r>
          </w:p>
        </w:tc>
        <w:tc>
          <w:tcPr>
            <w:tcW w:w="1417"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3285,2</w:t>
            </w:r>
          </w:p>
        </w:tc>
      </w:tr>
      <w:tr w:rsidR="00267DF5" w:rsidRPr="004E7E66" w:rsidTr="00065AF0">
        <w:tc>
          <w:tcPr>
            <w:tcW w:w="624"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2.</w:t>
            </w:r>
          </w:p>
        </w:tc>
        <w:tc>
          <w:tcPr>
            <w:tcW w:w="4258"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Численность жителей (чел.)</w:t>
            </w:r>
          </w:p>
        </w:tc>
        <w:tc>
          <w:tcPr>
            <w:tcW w:w="1417"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15696</w:t>
            </w:r>
          </w:p>
        </w:tc>
        <w:tc>
          <w:tcPr>
            <w:tcW w:w="113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13667</w:t>
            </w:r>
          </w:p>
        </w:tc>
        <w:tc>
          <w:tcPr>
            <w:tcW w:w="141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12572</w:t>
            </w:r>
          </w:p>
        </w:tc>
        <w:tc>
          <w:tcPr>
            <w:tcW w:w="1417"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11749</w:t>
            </w:r>
          </w:p>
        </w:tc>
      </w:tr>
      <w:tr w:rsidR="00267DF5" w:rsidRPr="004E7E66" w:rsidTr="00065AF0">
        <w:tc>
          <w:tcPr>
            <w:tcW w:w="624"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3.</w:t>
            </w:r>
          </w:p>
        </w:tc>
        <w:tc>
          <w:tcPr>
            <w:tcW w:w="4258"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Количество населенных пунктов (ед.)</w:t>
            </w:r>
          </w:p>
        </w:tc>
        <w:tc>
          <w:tcPr>
            <w:tcW w:w="1417"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1360</w:t>
            </w:r>
          </w:p>
        </w:tc>
        <w:tc>
          <w:tcPr>
            <w:tcW w:w="113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1254</w:t>
            </w:r>
          </w:p>
        </w:tc>
        <w:tc>
          <w:tcPr>
            <w:tcW w:w="141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1224</w:t>
            </w:r>
          </w:p>
        </w:tc>
        <w:tc>
          <w:tcPr>
            <w:tcW w:w="1417"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1137</w:t>
            </w:r>
          </w:p>
        </w:tc>
      </w:tr>
    </w:tbl>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В Брянской области 1063 населенных пункта не имеют круглогодичной связи с сетью автомобильных дорог общего пользования, во Владимирской области - 764 населенных пункта, в Тверской области - 2350 населенных пунктов.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В муниципальных образованиях Смоленской области сложилась следующая ситуация в отношении улично-дорожной сети (информация представлена муниципальными образованиями по состоянию на 01.03.2012):</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общая протяженность автомобильных дорог населенных пунктов составляет 8091 км, из них 25 процентов имеют асфальтобетонное покрытие, 23 процента - песчано-гравийное покрытие, 52 процента - грунтовое;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в отношении благоустройства: общая площадь дворовых территорий многоквартирных домов составляет 4953470 кв. м, из них имеют асфальтобетонное покрытие 32,34 процента, песчано-гравийное - 10,46 процента, грунтовое - 57,2 процента. Общая площадь проездов к дворовым территориям многоквартирных домов составляет 1440236 кв. м, из них 63 процента имеют асфальтобетонное покрытие, 11 процентов - песчано-гравийное, 26 процентов - грунтовое.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По Вяземскому городскому поселению Вяземского района Смоленской области и Ельнинскому городскому поселению Ельнинского района Смоленской области, на территории которых расположены </w:t>
      </w:r>
      <w:r w:rsidRPr="004E7E66">
        <w:rPr>
          <w:rFonts w:ascii="Times New Roman" w:hAnsi="Times New Roman" w:cs="Times New Roman"/>
        </w:rPr>
        <w:lastRenderedPageBreak/>
        <w:t>города, удостоенные почетного звания Российской Федерации "Город воинской славы", наблюдается следующая ситуация:</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Таблица 2</w:t>
      </w:r>
    </w:p>
    <w:p w:rsidR="00267DF5" w:rsidRPr="004E7E66" w:rsidRDefault="00267DF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69"/>
        <w:gridCol w:w="1134"/>
        <w:gridCol w:w="2268"/>
        <w:gridCol w:w="1842"/>
        <w:gridCol w:w="1701"/>
      </w:tblGrid>
      <w:tr w:rsidR="00267DF5" w:rsidRPr="004E7E66" w:rsidTr="00065AF0">
        <w:tc>
          <w:tcPr>
            <w:tcW w:w="454" w:type="dxa"/>
            <w:vMerge w:val="restart"/>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N п/п</w:t>
            </w:r>
          </w:p>
        </w:tc>
        <w:tc>
          <w:tcPr>
            <w:tcW w:w="2869" w:type="dxa"/>
            <w:vMerge w:val="restart"/>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Наименование городского поселения</w:t>
            </w:r>
          </w:p>
        </w:tc>
        <w:tc>
          <w:tcPr>
            <w:tcW w:w="6945" w:type="dxa"/>
            <w:gridSpan w:val="4"/>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Протяженность улично-дорожной сети (км)</w:t>
            </w:r>
          </w:p>
        </w:tc>
      </w:tr>
      <w:tr w:rsidR="00267DF5" w:rsidRPr="004E7E66" w:rsidTr="00065AF0">
        <w:tc>
          <w:tcPr>
            <w:tcW w:w="454" w:type="dxa"/>
            <w:vMerge/>
          </w:tcPr>
          <w:p w:rsidR="00267DF5" w:rsidRPr="004E7E66" w:rsidRDefault="00267DF5"/>
        </w:tc>
        <w:tc>
          <w:tcPr>
            <w:tcW w:w="2869" w:type="dxa"/>
            <w:vMerge/>
          </w:tcPr>
          <w:p w:rsidR="00267DF5" w:rsidRPr="004E7E66" w:rsidRDefault="00267DF5"/>
        </w:tc>
        <w:tc>
          <w:tcPr>
            <w:tcW w:w="1134" w:type="dxa"/>
            <w:vMerge w:val="restart"/>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всего</w:t>
            </w:r>
          </w:p>
        </w:tc>
        <w:tc>
          <w:tcPr>
            <w:tcW w:w="5811" w:type="dxa"/>
            <w:gridSpan w:val="3"/>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из них</w:t>
            </w:r>
          </w:p>
        </w:tc>
      </w:tr>
      <w:tr w:rsidR="00267DF5" w:rsidRPr="004E7E66" w:rsidTr="00065AF0">
        <w:tc>
          <w:tcPr>
            <w:tcW w:w="454" w:type="dxa"/>
            <w:vMerge/>
          </w:tcPr>
          <w:p w:rsidR="00267DF5" w:rsidRPr="004E7E66" w:rsidRDefault="00267DF5"/>
        </w:tc>
        <w:tc>
          <w:tcPr>
            <w:tcW w:w="2869" w:type="dxa"/>
            <w:vMerge/>
          </w:tcPr>
          <w:p w:rsidR="00267DF5" w:rsidRPr="004E7E66" w:rsidRDefault="00267DF5"/>
        </w:tc>
        <w:tc>
          <w:tcPr>
            <w:tcW w:w="1134" w:type="dxa"/>
            <w:vMerge/>
          </w:tcPr>
          <w:p w:rsidR="00267DF5" w:rsidRPr="004E7E66" w:rsidRDefault="00267DF5"/>
        </w:tc>
        <w:tc>
          <w:tcPr>
            <w:tcW w:w="226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с асфальтобетонным покрытием</w:t>
            </w:r>
          </w:p>
        </w:tc>
        <w:tc>
          <w:tcPr>
            <w:tcW w:w="1842"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с песчано-гравийным покрытием</w:t>
            </w:r>
          </w:p>
        </w:tc>
        <w:tc>
          <w:tcPr>
            <w:tcW w:w="1701"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с грунтовым покрытием</w:t>
            </w:r>
          </w:p>
        </w:tc>
      </w:tr>
      <w:tr w:rsidR="00267DF5" w:rsidRPr="004E7E66" w:rsidTr="00065AF0">
        <w:tc>
          <w:tcPr>
            <w:tcW w:w="454"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1.</w:t>
            </w:r>
          </w:p>
        </w:tc>
        <w:tc>
          <w:tcPr>
            <w:tcW w:w="2869"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Вяземское городское поселение Вяземского района Смоленской области</w:t>
            </w:r>
          </w:p>
        </w:tc>
        <w:tc>
          <w:tcPr>
            <w:tcW w:w="113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124,791</w:t>
            </w:r>
          </w:p>
        </w:tc>
        <w:tc>
          <w:tcPr>
            <w:tcW w:w="226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83,7</w:t>
            </w:r>
          </w:p>
        </w:tc>
        <w:tc>
          <w:tcPr>
            <w:tcW w:w="1842"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35,872</w:t>
            </w:r>
          </w:p>
        </w:tc>
        <w:tc>
          <w:tcPr>
            <w:tcW w:w="1701"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5,219</w:t>
            </w:r>
          </w:p>
        </w:tc>
      </w:tr>
      <w:tr w:rsidR="00267DF5" w:rsidRPr="004E7E66" w:rsidTr="00065AF0">
        <w:tc>
          <w:tcPr>
            <w:tcW w:w="454"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2.</w:t>
            </w:r>
          </w:p>
        </w:tc>
        <w:tc>
          <w:tcPr>
            <w:tcW w:w="2869"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Ельнинское городское поселение Ельнинского района Смоленской области</w:t>
            </w:r>
          </w:p>
        </w:tc>
        <w:tc>
          <w:tcPr>
            <w:tcW w:w="113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66,48</w:t>
            </w:r>
          </w:p>
        </w:tc>
        <w:tc>
          <w:tcPr>
            <w:tcW w:w="226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32,661</w:t>
            </w:r>
          </w:p>
        </w:tc>
        <w:tc>
          <w:tcPr>
            <w:tcW w:w="1842"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2,375</w:t>
            </w:r>
          </w:p>
        </w:tc>
        <w:tc>
          <w:tcPr>
            <w:tcW w:w="1701"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31,447</w:t>
            </w:r>
          </w:p>
        </w:tc>
      </w:tr>
    </w:tbl>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Реализация ведомственных целевых программ в 2012 году привела к незначительному улучшению следующих показателей: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протяженность построенных и реконструируемых автомобильных дорог общего пользования регионального и межмуниципального значения (составила 1,7 км);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протяженность отремонтированных автомобильных дорог общего пользования регионального и межмуниципального значения (составила 127,4 км);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протяженность отремонтированных автомобильных дорог общего пользования населенных пунктов (составила 101 км);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протяженность отремонтированных участков автомобильных дорог общего пользования местного значения в границах Вяземского городского поселения Вяземского района Смоленской области (составила 2,45 км);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протяженность отремонтированных участков автомобильных дорог общего пользования местного значения в границах Ельнинского городского поселения Ельнинского района Смоленской области (составила 4,4 км);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площадь отремонтированных дворовых территорий многоквартирных домов, проездов к дворовым территориям многоквартирных домов населенных пунктов (составила 236630 кв. 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Сведения об объемах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за период 2003 - 2012 годов представлены в </w:t>
      </w:r>
      <w:hyperlink w:anchor="P222" w:history="1">
        <w:r w:rsidRPr="004E7E66">
          <w:rPr>
            <w:rFonts w:ascii="Times New Roman" w:hAnsi="Times New Roman" w:cs="Times New Roman"/>
          </w:rPr>
          <w:t>таблице 3</w:t>
        </w:r>
      </w:hyperlink>
      <w:r w:rsidRPr="004E7E66">
        <w:rPr>
          <w:rFonts w:ascii="Times New Roman" w:hAnsi="Times New Roman" w:cs="Times New Roman"/>
        </w:rPr>
        <w:t>.</w:t>
      </w:r>
    </w:p>
    <w:p w:rsidR="00267DF5" w:rsidRPr="004E7E66" w:rsidRDefault="00267DF5">
      <w:pPr>
        <w:pStyle w:val="ConsPlusNormal"/>
        <w:jc w:val="right"/>
        <w:rPr>
          <w:rFonts w:ascii="Times New Roman" w:hAnsi="Times New Roman" w:cs="Times New Roman"/>
        </w:rPr>
      </w:pPr>
      <w:bookmarkStart w:id="2" w:name="P222"/>
      <w:bookmarkEnd w:id="2"/>
      <w:r w:rsidRPr="004E7E66">
        <w:rPr>
          <w:rFonts w:ascii="Times New Roman" w:hAnsi="Times New Roman" w:cs="Times New Roman"/>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878"/>
        <w:gridCol w:w="624"/>
        <w:gridCol w:w="638"/>
        <w:gridCol w:w="634"/>
        <w:gridCol w:w="638"/>
        <w:gridCol w:w="680"/>
        <w:gridCol w:w="624"/>
        <w:gridCol w:w="624"/>
        <w:gridCol w:w="680"/>
        <w:gridCol w:w="794"/>
        <w:gridCol w:w="701"/>
      </w:tblGrid>
      <w:tr w:rsidR="00267DF5" w:rsidRPr="004E7E66">
        <w:tc>
          <w:tcPr>
            <w:tcW w:w="2438" w:type="dxa"/>
            <w:vMerge w:val="restart"/>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Показатели и индикаторы</w:t>
            </w:r>
          </w:p>
        </w:tc>
        <w:tc>
          <w:tcPr>
            <w:tcW w:w="878" w:type="dxa"/>
            <w:vMerge w:val="restart"/>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2003 - 2012 годы</w:t>
            </w:r>
          </w:p>
        </w:tc>
        <w:tc>
          <w:tcPr>
            <w:tcW w:w="6637" w:type="dxa"/>
            <w:gridSpan w:val="10"/>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В том числе:</w:t>
            </w:r>
          </w:p>
        </w:tc>
      </w:tr>
      <w:tr w:rsidR="00267DF5" w:rsidRPr="004E7E66">
        <w:tc>
          <w:tcPr>
            <w:tcW w:w="2438" w:type="dxa"/>
            <w:vMerge/>
          </w:tcPr>
          <w:p w:rsidR="00267DF5" w:rsidRPr="004E7E66" w:rsidRDefault="00267DF5"/>
        </w:tc>
        <w:tc>
          <w:tcPr>
            <w:tcW w:w="878" w:type="dxa"/>
            <w:vMerge/>
          </w:tcPr>
          <w:p w:rsidR="00267DF5" w:rsidRPr="004E7E66" w:rsidRDefault="00267DF5"/>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2003 год</w:t>
            </w:r>
          </w:p>
        </w:tc>
        <w:tc>
          <w:tcPr>
            <w:tcW w:w="63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2004 год</w:t>
            </w:r>
          </w:p>
        </w:tc>
        <w:tc>
          <w:tcPr>
            <w:tcW w:w="63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2005 год</w:t>
            </w:r>
          </w:p>
        </w:tc>
        <w:tc>
          <w:tcPr>
            <w:tcW w:w="63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2006 год</w:t>
            </w:r>
          </w:p>
        </w:tc>
        <w:tc>
          <w:tcPr>
            <w:tcW w:w="680"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2007 год</w:t>
            </w:r>
          </w:p>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2008 год</w:t>
            </w:r>
          </w:p>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2009 год</w:t>
            </w:r>
          </w:p>
        </w:tc>
        <w:tc>
          <w:tcPr>
            <w:tcW w:w="680"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2010 год</w:t>
            </w:r>
          </w:p>
        </w:tc>
        <w:tc>
          <w:tcPr>
            <w:tcW w:w="79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2011 год</w:t>
            </w:r>
          </w:p>
        </w:tc>
        <w:tc>
          <w:tcPr>
            <w:tcW w:w="701"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2012 год</w:t>
            </w:r>
          </w:p>
        </w:tc>
      </w:tr>
      <w:tr w:rsidR="00267DF5" w:rsidRPr="004E7E66">
        <w:tc>
          <w:tcPr>
            <w:tcW w:w="2438"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в том числе (км):</w:t>
            </w:r>
          </w:p>
        </w:tc>
        <w:tc>
          <w:tcPr>
            <w:tcW w:w="87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82,875</w:t>
            </w:r>
          </w:p>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4,39</w:t>
            </w:r>
          </w:p>
        </w:tc>
        <w:tc>
          <w:tcPr>
            <w:tcW w:w="63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4,61</w:t>
            </w:r>
          </w:p>
        </w:tc>
        <w:tc>
          <w:tcPr>
            <w:tcW w:w="63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9,15</w:t>
            </w:r>
          </w:p>
        </w:tc>
        <w:tc>
          <w:tcPr>
            <w:tcW w:w="63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7,5</w:t>
            </w:r>
          </w:p>
        </w:tc>
        <w:tc>
          <w:tcPr>
            <w:tcW w:w="680"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12,55</w:t>
            </w:r>
          </w:p>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13</w:t>
            </w:r>
          </w:p>
        </w:tc>
        <w:tc>
          <w:tcPr>
            <w:tcW w:w="680"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6,089</w:t>
            </w:r>
          </w:p>
        </w:tc>
        <w:tc>
          <w:tcPr>
            <w:tcW w:w="79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16,352</w:t>
            </w:r>
          </w:p>
        </w:tc>
        <w:tc>
          <w:tcPr>
            <w:tcW w:w="701"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9,234</w:t>
            </w:r>
          </w:p>
        </w:tc>
      </w:tr>
      <w:tr w:rsidR="00267DF5" w:rsidRPr="004E7E66">
        <w:tc>
          <w:tcPr>
            <w:tcW w:w="2438"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автомобильных дорог общего пользования регионального (межмуниципального) значения (км)</w:t>
            </w:r>
          </w:p>
        </w:tc>
        <w:tc>
          <w:tcPr>
            <w:tcW w:w="87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65,47</w:t>
            </w:r>
          </w:p>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4,39</w:t>
            </w:r>
          </w:p>
        </w:tc>
        <w:tc>
          <w:tcPr>
            <w:tcW w:w="63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4,61</w:t>
            </w:r>
          </w:p>
        </w:tc>
        <w:tc>
          <w:tcPr>
            <w:tcW w:w="63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9,15</w:t>
            </w:r>
          </w:p>
        </w:tc>
        <w:tc>
          <w:tcPr>
            <w:tcW w:w="63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7,5</w:t>
            </w:r>
          </w:p>
        </w:tc>
        <w:tc>
          <w:tcPr>
            <w:tcW w:w="680"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12,55</w:t>
            </w:r>
          </w:p>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13</w:t>
            </w:r>
          </w:p>
        </w:tc>
        <w:tc>
          <w:tcPr>
            <w:tcW w:w="680"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4,37</w:t>
            </w:r>
          </w:p>
        </w:tc>
        <w:tc>
          <w:tcPr>
            <w:tcW w:w="79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8,2</w:t>
            </w:r>
          </w:p>
        </w:tc>
        <w:tc>
          <w:tcPr>
            <w:tcW w:w="701"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1,7</w:t>
            </w:r>
          </w:p>
        </w:tc>
      </w:tr>
      <w:tr w:rsidR="00267DF5" w:rsidRPr="004E7E66">
        <w:tc>
          <w:tcPr>
            <w:tcW w:w="2438"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автомобильных дорог общего пользования местного значения (км)</w:t>
            </w:r>
          </w:p>
        </w:tc>
        <w:tc>
          <w:tcPr>
            <w:tcW w:w="87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17,405</w:t>
            </w:r>
          </w:p>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63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63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63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680"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62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680"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1,719</w:t>
            </w:r>
          </w:p>
        </w:tc>
        <w:tc>
          <w:tcPr>
            <w:tcW w:w="794"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8,152</w:t>
            </w:r>
          </w:p>
        </w:tc>
        <w:tc>
          <w:tcPr>
            <w:tcW w:w="701"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7,534</w:t>
            </w:r>
          </w:p>
        </w:tc>
      </w:tr>
    </w:tbl>
    <w:p w:rsidR="00267DF5" w:rsidRPr="004E7E66" w:rsidRDefault="00267DF5">
      <w:pPr>
        <w:pStyle w:val="ConsPlusNormal"/>
        <w:ind w:firstLine="540"/>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В Смоленской области отмечается положительная тенденция в части уменьшения показателей аварийности на дорогах, причиной которых стали неудовлетворительные дорожные условия. В 2006 году показатель аварийности на дорогах составил 288 дорожно-транспортных происшествий (далее также - ДТП), в 2007 году - 284 ДТП, в 2009 году - 264 ДТП (снижение количества ДТП составило 8,3 процента по отношению к 2006 году). В 2010 году количество ДТП составило 251, в 2011 году - 197, в 2012 году - 165 (снижение количества ДТП по отношению к 2006 году составило 57,3 процента).</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Тем не менее для дальнейшего снижения уровня аварийности на дорогах Смоленской области необходимо финансирование мероприятий по повышению безопасности дорожного движения.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ДТП по причинам, сопутствующим дорожным условиям, связаны не только с состоянием автомобильных дорог и неудовлетворительным их содержанием, но и с недостаточным техническим оснащением, а порой и отсутствием на дорогах пассивных предохранительных устройств (ограждений проезжей части). Также влияют на безопасность дорожного движения низкое качество установленных дорожных знаков из-за несоответствия стандарту покрытия знака, особенно в ночное время, отсутствие освещения и пешеходных дорожек у дорог в населенных пунктах.</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Для разрешения существующих проблем требуются значительные средства, которыми муниципальные образования Смоленской области не располагают.</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Реализация Государственной программы позволит решить существующие проблемы в комплексе.</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1.2. Общая характеристика автомобильных пассажирских</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перевозок в пригородном и межмуниципальном сообщении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и железнодорожным транспортом в пригородном сообщении</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В современных условиях пассажирский транспорт оказывает значительное влияние на социально-экономическое развитие Смоленской области. Расположение муниципальных образований Смоленской области, количество населения в них, размещение мест приложения труда формируют объемы и направления пассажиропотоков и определяют нагрузку на пассажирский транспорт. Развитие транспорта, в свою очередь, улучшает условия расселения граждан в новых районах, делает доступными новые места приложения труда.</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Основополагающая роль транспорта заключается в экономии времени, затрачиваемого населением на преодоление расстояния между пространственно разобщенными элементами региона. Транспорт, экономя время и силы человека, дает возможность значительно увеличить радиус осуществления контактов, необходимых для обмена деловой, научной и культурной информацией, обеспечивая своевременную доставку работающих к местам приложения труда. Пассажирский транспорт влияет на нормальное функционирование отраслей хозяйственного комплекса.</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Пассажирские перевозки - один из важнейших видов хозяйственной деятельности. Они обеспечивают основную часть трудовых поездок населения, непосредственно воздействуя на повышение эффективности экономики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Надежная и эффективная работа пассажирского транспорта региона является важнейшим показателем социально-политической и экономической стабильности.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Повышение качества жизни напрямую зависит от стабильной работы пассажирского транспорта, доступности транспортных услуг всем категориям населения.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В соответствии с Федеральным </w:t>
      </w:r>
      <w:hyperlink r:id="rId35" w:history="1">
        <w:r w:rsidRPr="004E7E66">
          <w:rPr>
            <w:rFonts w:ascii="Times New Roman" w:hAnsi="Times New Roman" w:cs="Times New Roman"/>
          </w:rPr>
          <w:t>законом</w:t>
        </w:r>
      </w:hyperlink>
      <w:r w:rsidRPr="004E7E66">
        <w:rPr>
          <w:rFonts w:ascii="Times New Roman" w:hAnsi="Times New Roman" w:cs="Times New Roma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относится организация транспортного обслуживания населения автомобильным и железнодорожным транспортом в пригородном и межмуниципальном сообщении.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lastRenderedPageBreak/>
        <w:t>1.3. Общая характеристика проблем безопасности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дорожного движения в Смоленской области</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среди которых - аварийность на автомобильном транспорте. Человечество несет не только физические и моральные потери, но и огромный материальный урон от ДТП.</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Безопасность дорожного движения является одной из важных социально-экономических и демографических задач Российской Федерации.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Состояние автодорог не соответствует требованиям по безопасности дорожного движения. Автодороги Смоленской области не обустроены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 Крайнюю озабоченность вызывает количество мест концентрации ДТП на автодорогах Смоленской области (470 в 2012 году), мест концентрации ДТП в г. Смоленске (208 в 2012 году).</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Существующая дорожно-транспортная инфраструктура не соответствует потребностям общества и государства в безопасном дорожном движении, недостаточно эффективно функционирует система обеспечения дорожного движения, крайне низка дисциплина участников дорожного движения.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Остается еще много нерешенных проблем в вопросах организации дорожного движения на территории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Недостаточное внимание уделяется проблеме организации временной парковки автотранспорта в центральной части городов, в том числе Смоленска.</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Ежегодно на улично-дорожной сети Смоленской области совершается более 1,2 тысячи ДТП, в которых погибает около 250 человек и более 1,5 тысячи человек получают ранения различной степени тяжести.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Так, в 2012 году на территории Смоленской области зарегистрировано 1384 ДТП, при которых 219 человек погибло и 1756 получило ранения. По сравнению с 2011 годом количество ДТП увеличилось на 4,8%, число погибших в авариях людей сократилось на 21,2%, количество раненых увеличилось на 13,2%.</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Основной причиной ДТП по-прежнему остается человеческий фактор. Значительная часть происшествий происходит из-за нарушений </w:t>
      </w:r>
      <w:hyperlink r:id="rId36" w:history="1">
        <w:r w:rsidRPr="004E7E66">
          <w:rPr>
            <w:rFonts w:ascii="Times New Roman" w:hAnsi="Times New Roman" w:cs="Times New Roman"/>
          </w:rPr>
          <w:t>Правил</w:t>
        </w:r>
      </w:hyperlink>
      <w:r w:rsidRPr="004E7E66">
        <w:rPr>
          <w:rFonts w:ascii="Times New Roman" w:hAnsi="Times New Roman" w:cs="Times New Roman"/>
        </w:rPr>
        <w:t xml:space="preserve"> дорожного движения (далее также - ПДД) водителями транспортных средств. Неправильный выбор скоростного режима, выезд на полосу встречного движения, непредоставление преимущества в движении пешеходам, другим транспортным средствам, управление транспортом в состоянии алкогольного опьянения или водителями, не имеющими права управления, - вот наиболее распространенные нарушения, допускаемые водителями и являющиеся основными причинами аварий.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ДТП, совершенные по вине пешеходов, связаны с переходом проезжей части в неустановленных местах или вне пешеходных переходов, с перемещением вдоль проезжей части как в попутном направлении на загородных дорогах, так и в населенных пунктах при отсутствии тротуаров.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Основными видами ДТП на дорогах Смоленской области явились столкновение, наезд на пешехода и опрокидывание.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Реализация мероприятий долгосрочной областной целевой </w:t>
      </w:r>
      <w:hyperlink r:id="rId37" w:history="1">
        <w:r w:rsidRPr="004E7E66">
          <w:rPr>
            <w:rFonts w:ascii="Times New Roman" w:hAnsi="Times New Roman" w:cs="Times New Roman"/>
          </w:rPr>
          <w:t>программы</w:t>
        </w:r>
      </w:hyperlink>
      <w:r w:rsidRPr="004E7E66">
        <w:rPr>
          <w:rFonts w:ascii="Times New Roman" w:hAnsi="Times New Roman" w:cs="Times New Roman"/>
        </w:rPr>
        <w:t xml:space="preserve"> "Обеспечение безопасности дорожного движения на территории Смоленской области" на 2009 - 2012 годы позволила не допустить роста показателя детского дорожно-транспортного травматизма (количество ДТП с участием детей в 2009 году - 103, в 2010 году - 108, в 2011 году - 114, в 2012 году - 108).</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По данным о выявленных правонарушениях </w:t>
      </w:r>
      <w:hyperlink r:id="rId38" w:history="1">
        <w:r w:rsidRPr="004E7E66">
          <w:rPr>
            <w:rFonts w:ascii="Times New Roman" w:hAnsi="Times New Roman" w:cs="Times New Roman"/>
          </w:rPr>
          <w:t>Правил</w:t>
        </w:r>
      </w:hyperlink>
      <w:r w:rsidRPr="004E7E66">
        <w:rPr>
          <w:rFonts w:ascii="Times New Roman" w:hAnsi="Times New Roman" w:cs="Times New Roman"/>
        </w:rPr>
        <w:t xml:space="preserve"> дорожного движения за 2012 год пресечено нарушений </w:t>
      </w:r>
      <w:hyperlink r:id="rId39" w:history="1">
        <w:r w:rsidRPr="004E7E66">
          <w:rPr>
            <w:rFonts w:ascii="Times New Roman" w:hAnsi="Times New Roman" w:cs="Times New Roman"/>
          </w:rPr>
          <w:t>Правил</w:t>
        </w:r>
      </w:hyperlink>
      <w:r w:rsidRPr="004E7E66">
        <w:rPr>
          <w:rFonts w:ascii="Times New Roman" w:hAnsi="Times New Roman" w:cs="Times New Roman"/>
        </w:rPr>
        <w:t xml:space="preserve"> дорожного движения (всего) 316176, что на 32,6% больше, чем за 2011 год (238400).</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Серьезная работа проводится сотрудниками УГИБДД УМВД России по Смоленской области по взысканию штрафов за нарушения </w:t>
      </w:r>
      <w:hyperlink r:id="rId40" w:history="1">
        <w:r w:rsidRPr="004E7E66">
          <w:rPr>
            <w:rFonts w:ascii="Times New Roman" w:hAnsi="Times New Roman" w:cs="Times New Roman"/>
          </w:rPr>
          <w:t>ПДД</w:t>
        </w:r>
      </w:hyperlink>
      <w:r w:rsidRPr="004E7E66">
        <w:rPr>
          <w:rFonts w:ascii="Times New Roman" w:hAnsi="Times New Roman" w:cs="Times New Roman"/>
        </w:rPr>
        <w:t xml:space="preserve"> и государственных пошлин. Так, в 2012 году в областной бюджет в результате взыскания указанных штрафов поступила сумма в размере 80 млн. рублей.</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lastRenderedPageBreak/>
        <w:t>2. Приоритеты региональной государственной политики в сфере</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реализации Государственной программы, цели, целевые</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показатели, описание ожидаемых конечных результатов, сроки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и этапы реализации Государственной программы</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Государственная программа базируется на положениях Федеральных законов "</w:t>
      </w:r>
      <w:hyperlink r:id="rId41" w:history="1">
        <w:r w:rsidRPr="004E7E66">
          <w:rPr>
            <w:rFonts w:ascii="Times New Roman" w:hAnsi="Times New Roman" w:cs="Times New Roman"/>
          </w:rPr>
          <w:t>Об автомобильных дорогах</w:t>
        </w:r>
      </w:hyperlink>
      <w:r w:rsidRPr="004E7E66">
        <w:rPr>
          <w:rFonts w:ascii="Times New Roman" w:hAnsi="Times New Roman" w:cs="Times New Roman"/>
        </w:rPr>
        <w:t xml:space="preserve"> и дорожной деятельности в Российской Федерации и о внесении изменений в отдельные законодательные акты Российской Федерации", "</w:t>
      </w:r>
      <w:hyperlink r:id="rId42" w:history="1">
        <w:r w:rsidRPr="004E7E66">
          <w:rPr>
            <w:rFonts w:ascii="Times New Roman" w:hAnsi="Times New Roman" w:cs="Times New Roman"/>
          </w:rPr>
          <w:t>Об общих принципах</w:t>
        </w:r>
      </w:hyperlink>
      <w:r w:rsidRPr="004E7E66">
        <w:rPr>
          <w:rFonts w:ascii="Times New Roman" w:hAnsi="Times New Roman" w:cs="Times New Roman"/>
        </w:rPr>
        <w:t xml:space="preserve"> организации законодательных (представительных) и исполнительных органов государственной власти субъектов Российской Федерации", федеральной целевой </w:t>
      </w:r>
      <w:hyperlink r:id="rId43" w:history="1">
        <w:r w:rsidRPr="004E7E66">
          <w:rPr>
            <w:rFonts w:ascii="Times New Roman" w:hAnsi="Times New Roman" w:cs="Times New Roman"/>
          </w:rPr>
          <w:t>программы</w:t>
        </w:r>
      </w:hyperlink>
      <w:r w:rsidRPr="004E7E66">
        <w:rPr>
          <w:rFonts w:ascii="Times New Roman" w:hAnsi="Times New Roman" w:cs="Times New Roman"/>
        </w:rPr>
        <w:t xml:space="preserve"> "Развитие транспортной системы России (2010 - 2020 годы)", утвержденной Постановлением Правительства Российской Федерации от 05.12.2001 N 848, Стратегии социально-экономического развития Смоленской области на долгосрочную перспективу (до 2020 года), утвержденной </w:t>
      </w:r>
      <w:hyperlink r:id="rId44" w:history="1">
        <w:r w:rsidRPr="004E7E66">
          <w:rPr>
            <w:rFonts w:ascii="Times New Roman" w:hAnsi="Times New Roman" w:cs="Times New Roman"/>
          </w:rPr>
          <w:t>постановлением</w:t>
        </w:r>
      </w:hyperlink>
      <w:r w:rsidRPr="004E7E66">
        <w:rPr>
          <w:rFonts w:ascii="Times New Roman" w:hAnsi="Times New Roman" w:cs="Times New Roman"/>
        </w:rPr>
        <w:t xml:space="preserve"> Администрации Смоленской области от 26.11.2007 N 418.</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Приоритетами государственной политики в сфере дорожного хозяйства и транспорта на территории Смоленской области являются: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сохранение существующей сети автомобильных дорог - переход на нормативное содержание автомобильных дорог, соблюдение межремонтных сроков по капитальному ремонту и ремонту автомобильных дорог в соответствии с требованиями строительных норм;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развитие опорной сети автомобильных дорог общего пользования, обеспечивающее увеличение протяженности автомобильных дорог регионального, межмуниципального и местного значения, соответствующих нормативным требованиям, и повышение пропускной способности дорожной сети, модернизация искусственных сооружений, а также строительство обходов крупных населенных пунктов;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совершенствование системы планирования развития дорожного хозяйства, ориентированной на достижение целевых показателей транспортно-эксплуатационного состояния по развитию автомобильных дорог общего пользования регионального, межмуниципального и местного значения;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реформирование структуры и функций управления дорожным хозяйством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обеспечение круглогодичного транспортного сообщения с сельскими населенными пунктами за счет строительства (реконструкции) автомобильных дорог с твердым покрытием для соединения с сетью автомобильных дорог федерального, регионального, межмуниципального и местного значения;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обеспечение безопасности дорожного движения.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Целью Государственной программы является 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
    <w:p w:rsidR="00267DF5" w:rsidRPr="004E7E66" w:rsidRDefault="00267DF5" w:rsidP="00065AF0">
      <w:pPr>
        <w:pStyle w:val="ConsPlusNormal"/>
        <w:ind w:firstLine="709"/>
        <w:jc w:val="both"/>
        <w:rPr>
          <w:rFonts w:ascii="Times New Roman" w:hAnsi="Times New Roman" w:cs="Times New Roman"/>
        </w:rPr>
      </w:pPr>
      <w:r w:rsidRPr="004E7E66">
        <w:rPr>
          <w:rFonts w:ascii="Times New Roman" w:hAnsi="Times New Roman" w:cs="Times New Roman"/>
        </w:rPr>
        <w:t>Целевыми показателями реализации Государственной программы являются:</w:t>
      </w:r>
    </w:p>
    <w:p w:rsidR="00FA1311" w:rsidRPr="004E7E66" w:rsidRDefault="00FA1311" w:rsidP="00065AF0">
      <w:pPr>
        <w:pStyle w:val="ConsPlusNormal"/>
        <w:ind w:firstLine="709"/>
        <w:jc w:val="both"/>
        <w:rPr>
          <w:rFonts w:ascii="Times New Roman" w:hAnsi="Times New Roman" w:cs="Times New Roman"/>
          <w:sz w:val="28"/>
          <w:szCs w:val="28"/>
        </w:rPr>
      </w:pPr>
      <w:r w:rsidRPr="004E7E66">
        <w:rPr>
          <w:rFonts w:ascii="Times New Roman" w:hAnsi="Times New Roman" w:cs="Times New Roman"/>
          <w:sz w:val="24"/>
          <w:szCs w:val="24"/>
        </w:rPr>
        <w:t>-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количество дорожно-транспортных происшествий, причиной которых стали дорожные условия;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общий пробег автобусов по убыточным пригородным и межмуниципальным маршрутам;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вагонокиломе</w:t>
      </w:r>
      <w:r w:rsidR="0045380C" w:rsidRPr="004E7E66">
        <w:rPr>
          <w:rFonts w:ascii="Times New Roman" w:hAnsi="Times New Roman" w:cs="Times New Roman"/>
        </w:rPr>
        <w:t>тры железнодорожного транспорта;</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протяженность сети автомобильных дорог общего пользования регионального (межмуниципального) и местного значения на территории субъекта Российской Федерации, в том числе:</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регионального (межмуниципального)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местного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в том числе:</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регионального (межмуниципального)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местного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в том числе:</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регионального (межмуниципального)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местного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xml:space="preserve">- прирост протяженности сети автомобильных дорог регионального (межмуниципального) и </w:t>
      </w:r>
      <w:r w:rsidRPr="004E7E66">
        <w:rPr>
          <w:rFonts w:ascii="Times New Roman" w:hAnsi="Times New Roman" w:cs="Times New Roman"/>
          <w:szCs w:val="22"/>
        </w:rPr>
        <w:lastRenderedPageBreak/>
        <w:t>местного значения на территории субъекта Российской Федерации в результате строительства новых автомобильных дорог, в том числе:</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регионального (межмуниципального)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местного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в том числе:</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регионального (межмуниципального)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местного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регионального (межмуниципального)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местного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регионального (межмуниципального) значения;</w:t>
      </w:r>
    </w:p>
    <w:p w:rsidR="00FA1311" w:rsidRPr="004E7E66" w:rsidRDefault="00FA1311" w:rsidP="0045380C">
      <w:pPr>
        <w:ind w:firstLine="709"/>
        <w:jc w:val="both"/>
        <w:rPr>
          <w:sz w:val="22"/>
          <w:szCs w:val="22"/>
        </w:rPr>
      </w:pPr>
      <w:r w:rsidRPr="004E7E66">
        <w:rPr>
          <w:sz w:val="22"/>
          <w:szCs w:val="22"/>
        </w:rPr>
        <w:t>- сети автомобильных дорог общего пользования местного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r w:rsidR="00A5588F" w:rsidRPr="004E7E66">
        <w:rPr>
          <w:rFonts w:ascii="Times New Roman" w:hAnsi="Times New Roman" w:cs="Times New Roman"/>
          <w:szCs w:val="22"/>
        </w:rPr>
        <w:t>,</w:t>
      </w:r>
      <w:r w:rsidRPr="004E7E66">
        <w:rPr>
          <w:rFonts w:ascii="Times New Roman" w:hAnsi="Times New Roman" w:cs="Times New Roman"/>
          <w:szCs w:val="22"/>
        </w:rPr>
        <w:t xml:space="preserve"> на 31 декабря отчетного года, в том числе:</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сети автомобильных дорог общего пользования регионального (межмуниципального) значения;</w:t>
      </w:r>
    </w:p>
    <w:p w:rsidR="00FA1311" w:rsidRPr="004E7E66" w:rsidRDefault="00FA1311"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xml:space="preserve">- сети автомобильных дорог общего </w:t>
      </w:r>
      <w:r w:rsidR="00A5588F" w:rsidRPr="004E7E66">
        <w:rPr>
          <w:rFonts w:ascii="Times New Roman" w:hAnsi="Times New Roman" w:cs="Times New Roman"/>
          <w:szCs w:val="22"/>
        </w:rPr>
        <w:t>пользования местного значения.</w:t>
      </w:r>
    </w:p>
    <w:p w:rsidR="00267DF5" w:rsidRPr="004E7E66" w:rsidRDefault="00267DF5"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 xml:space="preserve">Целевые </w:t>
      </w:r>
      <w:hyperlink w:anchor="P686" w:history="1">
        <w:r w:rsidRPr="004E7E66">
          <w:rPr>
            <w:rFonts w:ascii="Times New Roman" w:hAnsi="Times New Roman" w:cs="Times New Roman"/>
            <w:szCs w:val="22"/>
          </w:rPr>
          <w:t>показатели</w:t>
        </w:r>
      </w:hyperlink>
      <w:r w:rsidRPr="004E7E66">
        <w:rPr>
          <w:rFonts w:ascii="Times New Roman" w:hAnsi="Times New Roman" w:cs="Times New Roman"/>
          <w:szCs w:val="22"/>
        </w:rPr>
        <w:t xml:space="preserve"> реализации Государственной программы представлены в приложении N 1 к Государственной программе.</w:t>
      </w:r>
    </w:p>
    <w:p w:rsidR="00267DF5" w:rsidRPr="004E7E66" w:rsidRDefault="00267DF5" w:rsidP="0045380C">
      <w:pPr>
        <w:pStyle w:val="ConsPlusNormal"/>
        <w:ind w:firstLine="709"/>
        <w:jc w:val="both"/>
        <w:rPr>
          <w:rFonts w:ascii="Times New Roman" w:hAnsi="Times New Roman" w:cs="Times New Roman"/>
          <w:szCs w:val="22"/>
        </w:rPr>
      </w:pPr>
      <w:r w:rsidRPr="004E7E66">
        <w:rPr>
          <w:rFonts w:ascii="Times New Roman" w:hAnsi="Times New Roman" w:cs="Times New Roman"/>
          <w:szCs w:val="22"/>
        </w:rPr>
        <w:t>За период реализации Государственной программы предполагается достичь следующих результатов:</w:t>
      </w:r>
    </w:p>
    <w:p w:rsidR="00FA1311" w:rsidRPr="004E7E66" w:rsidRDefault="00FA1311" w:rsidP="0045380C">
      <w:pPr>
        <w:ind w:firstLine="709"/>
        <w:jc w:val="both"/>
        <w:rPr>
          <w:sz w:val="22"/>
          <w:szCs w:val="22"/>
        </w:rPr>
      </w:pPr>
      <w:r w:rsidRPr="004E7E66">
        <w:rPr>
          <w:sz w:val="22"/>
          <w:szCs w:val="22"/>
        </w:rPr>
        <w:t>- увеличить общую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r w:rsidR="00A5588F" w:rsidRPr="004E7E66">
        <w:rPr>
          <w:sz w:val="22"/>
          <w:szCs w:val="22"/>
        </w:rPr>
        <w:t xml:space="preserve"> к 2021 году до 12 133,143 км;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сократить количество дорожно-транспортных происшествий, причиной которых стали дорожные условия, к 2021 году до 134 единиц;</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удовлетворить потребности населения в перевозках автомобильным и железнодорожным транспортом в пригородном и межмуниципальном сообщении.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Срок реализации Государственной программы - 2014 - 2020 годы.</w:t>
      </w:r>
    </w:p>
    <w:p w:rsidR="00267DF5" w:rsidRPr="004E7E66" w:rsidRDefault="00267DF5">
      <w:pPr>
        <w:pStyle w:val="ConsPlusNormal"/>
        <w:jc w:val="both"/>
        <w:rPr>
          <w:rFonts w:ascii="Times New Roman" w:hAnsi="Times New Roman" w:cs="Times New Roman"/>
        </w:rPr>
      </w:pPr>
    </w:p>
    <w:p w:rsidR="006E2846" w:rsidRPr="004E7E66" w:rsidRDefault="006E2846">
      <w:pPr>
        <w:pStyle w:val="ConsPlusNormal"/>
        <w:jc w:val="center"/>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 Обобщенная характеристика основных мероприятий</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Государственной программы и подпрограмм</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Реализация Государственной программы достигается посредством выполнения основных мероприятий Государственной программы и ее подпрограмм.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В состав Государственной программы входит обеспечивающая </w:t>
      </w:r>
      <w:hyperlink w:anchor="P652" w:history="1">
        <w:r w:rsidRPr="004E7E66">
          <w:rPr>
            <w:rFonts w:ascii="Times New Roman" w:hAnsi="Times New Roman" w:cs="Times New Roman"/>
          </w:rPr>
          <w:t>подпрограмма</w:t>
        </w:r>
      </w:hyperlink>
      <w:r w:rsidRPr="004E7E66">
        <w:rPr>
          <w:rFonts w:ascii="Times New Roman" w:hAnsi="Times New Roman" w:cs="Times New Roman"/>
        </w:rPr>
        <w:t>.</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Для достижения целей Государственной программы должны быть реализованы следующие основные мероприятия: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развитие сети автомобильных дорог общего пользования регионального, межмуниципального и местного значения;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улучшение транспортно-эксплуатационных качеств автомобильных дорог общего пользования местного значения;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совершенствование управления дорожным хозяйством;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создание условий для обеспечения транспортного обслуживания населения автомобильным транспортом в пригородном и межмуниципальном сообщении и железнодорожным транспортом в пригородном сообщении на территории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Выполнение основного мероприятия "Развитие сети автомобильных дорог общего пользования </w:t>
      </w:r>
      <w:r w:rsidRPr="004E7E66">
        <w:rPr>
          <w:rFonts w:ascii="Times New Roman" w:hAnsi="Times New Roman" w:cs="Times New Roman"/>
        </w:rPr>
        <w:lastRenderedPageBreak/>
        <w:t>регионального, межмуниципального и местного значения" достигается за счет реализации следующих мероприятий: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строительства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p w:rsidR="00FA1311" w:rsidRPr="004E7E66" w:rsidRDefault="00267DF5" w:rsidP="00FA1311">
      <w:pPr>
        <w:pStyle w:val="ConsPlusNormal"/>
        <w:ind w:firstLine="709"/>
        <w:jc w:val="both"/>
        <w:rPr>
          <w:rFonts w:ascii="Times New Roman" w:hAnsi="Times New Roman" w:cs="Times New Roman"/>
          <w:sz w:val="28"/>
          <w:szCs w:val="28"/>
        </w:rPr>
      </w:pPr>
      <w:r w:rsidRPr="004E7E66">
        <w:rPr>
          <w:rFonts w:ascii="Times New Roman" w:hAnsi="Times New Roman" w:cs="Times New Roman"/>
        </w:rPr>
        <w:t xml:space="preserve">- </w:t>
      </w:r>
      <w:r w:rsidR="00FA1311" w:rsidRPr="004E7E66">
        <w:rPr>
          <w:rFonts w:ascii="Times New Roman" w:hAnsi="Times New Roman" w:cs="Times New Roman"/>
          <w:szCs w:val="22"/>
        </w:rPr>
        <w:t>проектирования линейных объектов капитального строительства, а именно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предоставления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предоставления субсидий для софинансирования расходов бюджетов муниципальных образований Смоленской области на проектирование и строительство (реконструкцию) автомобильных дорог общего пользования местного значения;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развития и увеличения пропускной способности сети автомобильных дорог общего пользования регионального и межмуниципального значения;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 разработки проектно-сметной документации по объекту "Строительство автодорожного обхода </w:t>
      </w:r>
      <w:r w:rsidR="001C71ED" w:rsidRPr="004E7E66">
        <w:rPr>
          <w:rFonts w:ascii="Times New Roman" w:hAnsi="Times New Roman" w:cs="Times New Roman"/>
        </w:rPr>
        <w:t>г. Велижа в Смоленской области";</w:t>
      </w:r>
    </w:p>
    <w:p w:rsidR="00C927E6" w:rsidRPr="004E7E66" w:rsidRDefault="001C71ED" w:rsidP="00C927E6">
      <w:pPr>
        <w:pStyle w:val="ConsPlusNormal"/>
        <w:ind w:firstLine="709"/>
        <w:jc w:val="both"/>
        <w:rPr>
          <w:rFonts w:ascii="Times New Roman" w:hAnsi="Times New Roman" w:cs="Times New Roman"/>
          <w:sz w:val="24"/>
          <w:szCs w:val="24"/>
        </w:rPr>
      </w:pPr>
      <w:r w:rsidRPr="004E7E66">
        <w:rPr>
          <w:rFonts w:ascii="Times New Roman" w:hAnsi="Times New Roman" w:cs="Times New Roman"/>
          <w:sz w:val="24"/>
          <w:szCs w:val="24"/>
        </w:rPr>
        <w:t xml:space="preserve"> </w:t>
      </w:r>
      <w:r w:rsidR="00C927E6" w:rsidRPr="004E7E66">
        <w:rPr>
          <w:rFonts w:ascii="Times New Roman" w:hAnsi="Times New Roman" w:cs="Times New Roman"/>
          <w:sz w:val="24"/>
          <w:szCs w:val="24"/>
        </w:rPr>
        <w:t xml:space="preserve">- предоставления субсидий для софинансирования расходов бюджетов муниципальных образований Смоленской области на развитие и увеличение пропускной способности сети автомобильных дорог общего </w:t>
      </w:r>
      <w:r w:rsidRPr="004E7E66">
        <w:rPr>
          <w:rFonts w:ascii="Times New Roman" w:hAnsi="Times New Roman" w:cs="Times New Roman"/>
          <w:sz w:val="24"/>
          <w:szCs w:val="24"/>
        </w:rPr>
        <w:t>пользования местного значения.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Сведения о проектах, направленных на развитие и увеличение пропускной способности сети автомобильных дорог общего пользования регионального, межмуниципального и местного значения, реализуемых в рамках мероприятий Государственной программы, представлены в </w:t>
      </w:r>
      <w:hyperlink w:anchor="P363" w:history="1">
        <w:r w:rsidRPr="004E7E66">
          <w:rPr>
            <w:rFonts w:ascii="Times New Roman" w:hAnsi="Times New Roman" w:cs="Times New Roman"/>
          </w:rPr>
          <w:t>таблице 4</w:t>
        </w:r>
      </w:hyperlink>
      <w:r w:rsidRPr="004E7E66">
        <w:rPr>
          <w:rFonts w:ascii="Times New Roman" w:hAnsi="Times New Roman" w:cs="Times New Roman"/>
        </w:rPr>
        <w:t>.</w:t>
      </w:r>
    </w:p>
    <w:p w:rsidR="00267DF5" w:rsidRPr="004E7E66" w:rsidRDefault="00267DF5">
      <w:pPr>
        <w:pStyle w:val="ConsPlusNormal"/>
        <w:ind w:firstLine="540"/>
        <w:jc w:val="both"/>
        <w:rPr>
          <w:rFonts w:ascii="Times New Roman" w:hAnsi="Times New Roman" w:cs="Times New Roman"/>
        </w:rPr>
      </w:pPr>
    </w:p>
    <w:p w:rsidR="00267DF5" w:rsidRPr="004E7E66" w:rsidRDefault="00267DF5">
      <w:pPr>
        <w:pStyle w:val="ConsPlusNormal"/>
        <w:jc w:val="right"/>
        <w:rPr>
          <w:rFonts w:ascii="Times New Roman" w:hAnsi="Times New Roman" w:cs="Times New Roman"/>
        </w:rPr>
      </w:pPr>
      <w:bookmarkStart w:id="3" w:name="P363"/>
      <w:bookmarkEnd w:id="3"/>
      <w:r w:rsidRPr="004E7E66">
        <w:rPr>
          <w:rFonts w:ascii="Times New Roman" w:hAnsi="Times New Roman" w:cs="Times New Roman"/>
        </w:rPr>
        <w:t>Таблица 4</w:t>
      </w:r>
    </w:p>
    <w:p w:rsidR="00267DF5" w:rsidRPr="004E7E66" w:rsidRDefault="00267DF5">
      <w:pPr>
        <w:sectPr w:rsidR="00267DF5" w:rsidRPr="004E7E66" w:rsidSect="007F4321">
          <w:headerReference w:type="default" r:id="rId45"/>
          <w:pgSz w:w="11906" w:h="16838"/>
          <w:pgMar w:top="1134" w:right="567" w:bottom="1134" w:left="1134" w:header="709" w:footer="709" w:gutter="0"/>
          <w:cols w:space="708"/>
          <w:titlePg/>
          <w:docGrid w:linePitch="360"/>
        </w:sect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6"/>
        <w:gridCol w:w="992"/>
        <w:gridCol w:w="851"/>
        <w:gridCol w:w="850"/>
        <w:gridCol w:w="1276"/>
        <w:gridCol w:w="1134"/>
        <w:gridCol w:w="850"/>
        <w:gridCol w:w="1134"/>
        <w:gridCol w:w="1276"/>
        <w:gridCol w:w="992"/>
        <w:gridCol w:w="709"/>
        <w:gridCol w:w="709"/>
        <w:gridCol w:w="1276"/>
      </w:tblGrid>
      <w:tr w:rsidR="007F4321" w:rsidRPr="004E7E66" w:rsidTr="007F4321">
        <w:tc>
          <w:tcPr>
            <w:tcW w:w="3686" w:type="dxa"/>
            <w:vMerge w:val="restart"/>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lastRenderedPageBreak/>
              <w:t>Наименование объектов</w:t>
            </w:r>
          </w:p>
        </w:tc>
        <w:tc>
          <w:tcPr>
            <w:tcW w:w="992" w:type="dxa"/>
            <w:vMerge w:val="restart"/>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Дата и номер положи</w:t>
            </w:r>
            <w:r w:rsidR="00E016A6" w:rsidRPr="004E7E66">
              <w:rPr>
                <w:rFonts w:ascii="Times New Roman" w:hAnsi="Times New Roman" w:cs="Times New Roman"/>
                <w:sz w:val="20"/>
              </w:rPr>
              <w:t>-</w:t>
            </w:r>
            <w:r w:rsidRPr="004E7E66">
              <w:rPr>
                <w:rFonts w:ascii="Times New Roman" w:hAnsi="Times New Roman" w:cs="Times New Roman"/>
                <w:sz w:val="20"/>
              </w:rPr>
              <w:t>тельного заключе</w:t>
            </w:r>
            <w:r w:rsidR="00E016A6" w:rsidRPr="004E7E66">
              <w:rPr>
                <w:rFonts w:ascii="Times New Roman" w:hAnsi="Times New Roman" w:cs="Times New Roman"/>
                <w:sz w:val="20"/>
              </w:rPr>
              <w:t>-</w:t>
            </w:r>
            <w:r w:rsidRPr="004E7E66">
              <w:rPr>
                <w:rFonts w:ascii="Times New Roman" w:hAnsi="Times New Roman" w:cs="Times New Roman"/>
                <w:sz w:val="20"/>
              </w:rPr>
              <w:t>ния государс</w:t>
            </w:r>
            <w:r w:rsidR="00E016A6" w:rsidRPr="004E7E66">
              <w:rPr>
                <w:rFonts w:ascii="Times New Roman" w:hAnsi="Times New Roman" w:cs="Times New Roman"/>
                <w:sz w:val="20"/>
              </w:rPr>
              <w:t>-</w:t>
            </w:r>
            <w:r w:rsidRPr="004E7E66">
              <w:rPr>
                <w:rFonts w:ascii="Times New Roman" w:hAnsi="Times New Roman" w:cs="Times New Roman"/>
                <w:sz w:val="20"/>
              </w:rPr>
              <w:t>твенной экспер</w:t>
            </w:r>
            <w:r w:rsidR="00E016A6" w:rsidRPr="004E7E66">
              <w:rPr>
                <w:rFonts w:ascii="Times New Roman" w:hAnsi="Times New Roman" w:cs="Times New Roman"/>
                <w:sz w:val="20"/>
              </w:rPr>
              <w:t>-</w:t>
            </w:r>
            <w:r w:rsidRPr="004E7E66">
              <w:rPr>
                <w:rFonts w:ascii="Times New Roman" w:hAnsi="Times New Roman" w:cs="Times New Roman"/>
                <w:sz w:val="20"/>
              </w:rPr>
              <w:t>тизы проектов</w:t>
            </w:r>
          </w:p>
        </w:tc>
        <w:tc>
          <w:tcPr>
            <w:tcW w:w="851" w:type="dxa"/>
            <w:vMerge w:val="restart"/>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Срок ввода в эксплу</w:t>
            </w:r>
            <w:r w:rsidR="00E016A6" w:rsidRPr="004E7E66">
              <w:rPr>
                <w:rFonts w:ascii="Times New Roman" w:hAnsi="Times New Roman" w:cs="Times New Roman"/>
                <w:sz w:val="20"/>
              </w:rPr>
              <w:t>-</w:t>
            </w:r>
            <w:r w:rsidRPr="004E7E66">
              <w:rPr>
                <w:rFonts w:ascii="Times New Roman" w:hAnsi="Times New Roman" w:cs="Times New Roman"/>
                <w:sz w:val="20"/>
              </w:rPr>
              <w:t>атацию</w:t>
            </w:r>
          </w:p>
        </w:tc>
        <w:tc>
          <w:tcPr>
            <w:tcW w:w="2126" w:type="dxa"/>
            <w:gridSpan w:val="2"/>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Мощность по проектно-сметной документации</w:t>
            </w:r>
          </w:p>
        </w:tc>
        <w:tc>
          <w:tcPr>
            <w:tcW w:w="1134" w:type="dxa"/>
            <w:vMerge w:val="restart"/>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Стоимость в ценах соответст</w:t>
            </w:r>
            <w:r w:rsidR="00E016A6" w:rsidRPr="004E7E66">
              <w:rPr>
                <w:rFonts w:ascii="Times New Roman" w:hAnsi="Times New Roman" w:cs="Times New Roman"/>
                <w:sz w:val="20"/>
              </w:rPr>
              <w:t>-</w:t>
            </w:r>
            <w:r w:rsidRPr="004E7E66">
              <w:rPr>
                <w:rFonts w:ascii="Times New Roman" w:hAnsi="Times New Roman" w:cs="Times New Roman"/>
                <w:sz w:val="20"/>
              </w:rPr>
              <w:t>вующих лет (тыс. руб.)</w:t>
            </w:r>
          </w:p>
        </w:tc>
        <w:tc>
          <w:tcPr>
            <w:tcW w:w="3260" w:type="dxa"/>
            <w:gridSpan w:val="3"/>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Подлежит выполнению до конца строительства</w:t>
            </w:r>
          </w:p>
        </w:tc>
        <w:tc>
          <w:tcPr>
            <w:tcW w:w="3686" w:type="dxa"/>
            <w:gridSpan w:val="4"/>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Объем финансирования</w:t>
            </w:r>
          </w:p>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(тыс. рублей)</w:t>
            </w:r>
          </w:p>
        </w:tc>
      </w:tr>
      <w:tr w:rsidR="007F4321" w:rsidRPr="004E7E66" w:rsidTr="007F4321">
        <w:tc>
          <w:tcPr>
            <w:tcW w:w="3686" w:type="dxa"/>
            <w:vMerge/>
          </w:tcPr>
          <w:p w:rsidR="00267DF5" w:rsidRPr="004E7E66" w:rsidRDefault="00267DF5"/>
        </w:tc>
        <w:tc>
          <w:tcPr>
            <w:tcW w:w="992" w:type="dxa"/>
            <w:vMerge/>
          </w:tcPr>
          <w:p w:rsidR="00267DF5" w:rsidRPr="004E7E66" w:rsidRDefault="00267DF5"/>
        </w:tc>
        <w:tc>
          <w:tcPr>
            <w:tcW w:w="851" w:type="dxa"/>
            <w:vMerge/>
          </w:tcPr>
          <w:p w:rsidR="00267DF5" w:rsidRPr="004E7E66" w:rsidRDefault="00267DF5"/>
        </w:tc>
        <w:tc>
          <w:tcPr>
            <w:tcW w:w="850"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км</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из них искусствен</w:t>
            </w:r>
            <w:r w:rsidR="00E016A6" w:rsidRPr="004E7E66">
              <w:rPr>
                <w:rFonts w:ascii="Times New Roman" w:hAnsi="Times New Roman" w:cs="Times New Roman"/>
                <w:sz w:val="20"/>
              </w:rPr>
              <w:t>-</w:t>
            </w:r>
            <w:r w:rsidRPr="004E7E66">
              <w:rPr>
                <w:rFonts w:ascii="Times New Roman" w:hAnsi="Times New Roman" w:cs="Times New Roman"/>
                <w:sz w:val="20"/>
              </w:rPr>
              <w:t>ных сооружений (погонных м)</w:t>
            </w:r>
          </w:p>
        </w:tc>
        <w:tc>
          <w:tcPr>
            <w:tcW w:w="1134" w:type="dxa"/>
            <w:vMerge/>
          </w:tcPr>
          <w:p w:rsidR="00267DF5" w:rsidRPr="004E7E66" w:rsidRDefault="00267DF5"/>
        </w:tc>
        <w:tc>
          <w:tcPr>
            <w:tcW w:w="850"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км</w:t>
            </w:r>
          </w:p>
        </w:tc>
        <w:tc>
          <w:tcPr>
            <w:tcW w:w="1134"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из них искусст</w:t>
            </w:r>
            <w:r w:rsidR="00E016A6" w:rsidRPr="004E7E66">
              <w:rPr>
                <w:rFonts w:ascii="Times New Roman" w:hAnsi="Times New Roman" w:cs="Times New Roman"/>
                <w:sz w:val="20"/>
              </w:rPr>
              <w:t>-</w:t>
            </w:r>
            <w:r w:rsidRPr="004E7E66">
              <w:rPr>
                <w:rFonts w:ascii="Times New Roman" w:hAnsi="Times New Roman" w:cs="Times New Roman"/>
                <w:sz w:val="20"/>
              </w:rPr>
              <w:t>венных сооруже</w:t>
            </w:r>
            <w:r w:rsidR="00E016A6" w:rsidRPr="004E7E66">
              <w:rPr>
                <w:rFonts w:ascii="Times New Roman" w:hAnsi="Times New Roman" w:cs="Times New Roman"/>
                <w:sz w:val="20"/>
              </w:rPr>
              <w:t>-</w:t>
            </w:r>
            <w:r w:rsidRPr="004E7E66">
              <w:rPr>
                <w:rFonts w:ascii="Times New Roman" w:hAnsi="Times New Roman" w:cs="Times New Roman"/>
                <w:sz w:val="20"/>
              </w:rPr>
              <w:t>ний (погонных м)</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остаток сметной стоимости в ценах соответст</w:t>
            </w:r>
            <w:r w:rsidR="00E016A6" w:rsidRPr="004E7E66">
              <w:rPr>
                <w:rFonts w:ascii="Times New Roman" w:hAnsi="Times New Roman" w:cs="Times New Roman"/>
                <w:sz w:val="20"/>
              </w:rPr>
              <w:t>-</w:t>
            </w:r>
            <w:r w:rsidRPr="004E7E66">
              <w:rPr>
                <w:rFonts w:ascii="Times New Roman" w:hAnsi="Times New Roman" w:cs="Times New Roman"/>
                <w:sz w:val="20"/>
              </w:rPr>
              <w:t>вующих лет (тыс. руб.)</w:t>
            </w:r>
          </w:p>
        </w:tc>
        <w:tc>
          <w:tcPr>
            <w:tcW w:w="992"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2015</w:t>
            </w:r>
          </w:p>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год</w:t>
            </w:r>
          </w:p>
        </w:tc>
        <w:tc>
          <w:tcPr>
            <w:tcW w:w="709"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2016 год</w:t>
            </w:r>
          </w:p>
        </w:tc>
        <w:tc>
          <w:tcPr>
            <w:tcW w:w="709"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2017 год</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до конца строительст</w:t>
            </w:r>
            <w:r w:rsidR="00E016A6" w:rsidRPr="004E7E66">
              <w:rPr>
                <w:rFonts w:ascii="Times New Roman" w:hAnsi="Times New Roman" w:cs="Times New Roman"/>
                <w:sz w:val="20"/>
              </w:rPr>
              <w:t>-</w:t>
            </w:r>
            <w:r w:rsidRPr="004E7E66">
              <w:rPr>
                <w:rFonts w:ascii="Times New Roman" w:hAnsi="Times New Roman" w:cs="Times New Roman"/>
                <w:sz w:val="20"/>
              </w:rPr>
              <w:t>ва или срока действия Государст</w:t>
            </w:r>
            <w:r w:rsidR="00E016A6" w:rsidRPr="004E7E66">
              <w:rPr>
                <w:rFonts w:ascii="Times New Roman" w:hAnsi="Times New Roman" w:cs="Times New Roman"/>
                <w:sz w:val="20"/>
              </w:rPr>
              <w:t>-</w:t>
            </w:r>
            <w:r w:rsidRPr="004E7E66">
              <w:rPr>
                <w:rFonts w:ascii="Times New Roman" w:hAnsi="Times New Roman" w:cs="Times New Roman"/>
                <w:sz w:val="20"/>
              </w:rPr>
              <w:t>венной программы</w:t>
            </w:r>
          </w:p>
        </w:tc>
      </w:tr>
      <w:tr w:rsidR="007F4321" w:rsidRPr="004E7E66" w:rsidTr="007F4321">
        <w:tc>
          <w:tcPr>
            <w:tcW w:w="368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w:t>
            </w:r>
          </w:p>
        </w:tc>
        <w:tc>
          <w:tcPr>
            <w:tcW w:w="992"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2</w:t>
            </w:r>
          </w:p>
        </w:tc>
        <w:tc>
          <w:tcPr>
            <w:tcW w:w="851"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3</w:t>
            </w:r>
          </w:p>
        </w:tc>
        <w:tc>
          <w:tcPr>
            <w:tcW w:w="850"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4</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5</w:t>
            </w:r>
          </w:p>
        </w:tc>
        <w:tc>
          <w:tcPr>
            <w:tcW w:w="1134"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6</w:t>
            </w:r>
          </w:p>
        </w:tc>
        <w:tc>
          <w:tcPr>
            <w:tcW w:w="850"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7</w:t>
            </w:r>
          </w:p>
        </w:tc>
        <w:tc>
          <w:tcPr>
            <w:tcW w:w="1134"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8</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9</w:t>
            </w:r>
          </w:p>
        </w:tc>
        <w:tc>
          <w:tcPr>
            <w:tcW w:w="992"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10</w:t>
            </w:r>
          </w:p>
        </w:tc>
        <w:tc>
          <w:tcPr>
            <w:tcW w:w="709"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11</w:t>
            </w:r>
          </w:p>
        </w:tc>
        <w:tc>
          <w:tcPr>
            <w:tcW w:w="709"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12</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13</w:t>
            </w:r>
          </w:p>
        </w:tc>
      </w:tr>
      <w:tr w:rsidR="007F4321" w:rsidRPr="004E7E66" w:rsidTr="007F4321">
        <w:tc>
          <w:tcPr>
            <w:tcW w:w="3686" w:type="dxa"/>
          </w:tcPr>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Всего</w:t>
            </w:r>
          </w:p>
        </w:tc>
        <w:tc>
          <w:tcPr>
            <w:tcW w:w="992" w:type="dxa"/>
          </w:tcPr>
          <w:p w:rsidR="00267DF5" w:rsidRPr="004E7E66" w:rsidRDefault="00267DF5">
            <w:pPr>
              <w:pStyle w:val="ConsPlusNormal"/>
              <w:jc w:val="both"/>
              <w:rPr>
                <w:rFonts w:ascii="Times New Roman" w:hAnsi="Times New Roman" w:cs="Times New Roman"/>
                <w:sz w:val="20"/>
              </w:rPr>
            </w:pPr>
          </w:p>
        </w:tc>
        <w:tc>
          <w:tcPr>
            <w:tcW w:w="851" w:type="dxa"/>
          </w:tcPr>
          <w:p w:rsidR="00267DF5" w:rsidRPr="004E7E66" w:rsidRDefault="00267DF5">
            <w:pPr>
              <w:pStyle w:val="ConsPlusNormal"/>
              <w:jc w:val="both"/>
              <w:rPr>
                <w:rFonts w:ascii="Times New Roman" w:hAnsi="Times New Roman" w:cs="Times New Roman"/>
                <w:sz w:val="20"/>
              </w:rPr>
            </w:pPr>
          </w:p>
        </w:tc>
        <w:tc>
          <w:tcPr>
            <w:tcW w:w="850"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12,3</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239,2</w:t>
            </w:r>
          </w:p>
        </w:tc>
        <w:tc>
          <w:tcPr>
            <w:tcW w:w="1134" w:type="dxa"/>
          </w:tcPr>
          <w:p w:rsidR="00267DF5" w:rsidRPr="004E7E66" w:rsidRDefault="001C71ED">
            <w:pPr>
              <w:pStyle w:val="ConsPlusNormal"/>
              <w:jc w:val="center"/>
              <w:rPr>
                <w:rFonts w:ascii="Times New Roman" w:hAnsi="Times New Roman" w:cs="Times New Roman"/>
                <w:sz w:val="20"/>
              </w:rPr>
            </w:pPr>
            <w:r w:rsidRPr="004E7E66">
              <w:rPr>
                <w:rFonts w:ascii="Times New Roman" w:hAnsi="Times New Roman" w:cs="Times New Roman"/>
                <w:sz w:val="20"/>
              </w:rPr>
              <w:t>425 929,3</w:t>
            </w:r>
          </w:p>
        </w:tc>
        <w:tc>
          <w:tcPr>
            <w:tcW w:w="850"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12,3</w:t>
            </w:r>
          </w:p>
        </w:tc>
        <w:tc>
          <w:tcPr>
            <w:tcW w:w="1134"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239,2</w:t>
            </w:r>
          </w:p>
        </w:tc>
        <w:tc>
          <w:tcPr>
            <w:tcW w:w="1276" w:type="dxa"/>
          </w:tcPr>
          <w:p w:rsidR="00267DF5" w:rsidRPr="004E7E66" w:rsidRDefault="001C71ED">
            <w:pPr>
              <w:pStyle w:val="ConsPlusNormal"/>
              <w:jc w:val="center"/>
              <w:rPr>
                <w:rFonts w:ascii="Times New Roman" w:hAnsi="Times New Roman" w:cs="Times New Roman"/>
                <w:sz w:val="20"/>
                <w:highlight w:val="yellow"/>
              </w:rPr>
            </w:pPr>
            <w:r w:rsidRPr="004E7E66">
              <w:rPr>
                <w:rFonts w:ascii="Times New Roman" w:hAnsi="Times New Roman" w:cs="Times New Roman"/>
                <w:sz w:val="20"/>
              </w:rPr>
              <w:t>425 929,3</w:t>
            </w:r>
          </w:p>
        </w:tc>
        <w:tc>
          <w:tcPr>
            <w:tcW w:w="992" w:type="dxa"/>
          </w:tcPr>
          <w:p w:rsidR="00267DF5" w:rsidRPr="004E7E66" w:rsidRDefault="001C71ED">
            <w:pPr>
              <w:pStyle w:val="ConsPlusNormal"/>
              <w:jc w:val="center"/>
              <w:rPr>
                <w:rFonts w:ascii="Times New Roman" w:hAnsi="Times New Roman" w:cs="Times New Roman"/>
                <w:sz w:val="20"/>
                <w:highlight w:val="yellow"/>
              </w:rPr>
            </w:pPr>
            <w:r w:rsidRPr="004E7E66">
              <w:rPr>
                <w:rFonts w:ascii="Times New Roman" w:hAnsi="Times New Roman" w:cs="Times New Roman"/>
                <w:sz w:val="20"/>
              </w:rPr>
              <w:t>425 929,3</w:t>
            </w:r>
          </w:p>
        </w:tc>
        <w:tc>
          <w:tcPr>
            <w:tcW w:w="709"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709"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r>
      <w:tr w:rsidR="007F4321" w:rsidRPr="004E7E66" w:rsidTr="007F4321">
        <w:tc>
          <w:tcPr>
            <w:tcW w:w="3686" w:type="dxa"/>
          </w:tcPr>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в том числе по объектам:</w:t>
            </w:r>
          </w:p>
        </w:tc>
        <w:tc>
          <w:tcPr>
            <w:tcW w:w="992" w:type="dxa"/>
          </w:tcPr>
          <w:p w:rsidR="00267DF5" w:rsidRPr="004E7E66" w:rsidRDefault="00267DF5">
            <w:pPr>
              <w:pStyle w:val="ConsPlusNormal"/>
              <w:jc w:val="both"/>
              <w:rPr>
                <w:rFonts w:ascii="Times New Roman" w:hAnsi="Times New Roman" w:cs="Times New Roman"/>
                <w:sz w:val="20"/>
              </w:rPr>
            </w:pPr>
          </w:p>
        </w:tc>
        <w:tc>
          <w:tcPr>
            <w:tcW w:w="851" w:type="dxa"/>
          </w:tcPr>
          <w:p w:rsidR="00267DF5" w:rsidRPr="004E7E66" w:rsidRDefault="00267DF5">
            <w:pPr>
              <w:pStyle w:val="ConsPlusNormal"/>
              <w:jc w:val="both"/>
              <w:rPr>
                <w:rFonts w:ascii="Times New Roman" w:hAnsi="Times New Roman" w:cs="Times New Roman"/>
                <w:sz w:val="20"/>
              </w:rPr>
            </w:pPr>
          </w:p>
        </w:tc>
        <w:tc>
          <w:tcPr>
            <w:tcW w:w="850" w:type="dxa"/>
          </w:tcPr>
          <w:p w:rsidR="00267DF5" w:rsidRPr="004E7E66" w:rsidRDefault="00267DF5">
            <w:pPr>
              <w:pStyle w:val="ConsPlusNormal"/>
              <w:jc w:val="center"/>
              <w:rPr>
                <w:rFonts w:ascii="Times New Roman" w:hAnsi="Times New Roman" w:cs="Times New Roman"/>
                <w:sz w:val="20"/>
              </w:rPr>
            </w:pPr>
          </w:p>
        </w:tc>
        <w:tc>
          <w:tcPr>
            <w:tcW w:w="1276" w:type="dxa"/>
          </w:tcPr>
          <w:p w:rsidR="00267DF5" w:rsidRPr="004E7E66" w:rsidRDefault="00267DF5">
            <w:pPr>
              <w:pStyle w:val="ConsPlusNormal"/>
              <w:jc w:val="center"/>
              <w:rPr>
                <w:rFonts w:ascii="Times New Roman" w:hAnsi="Times New Roman" w:cs="Times New Roman"/>
                <w:sz w:val="20"/>
              </w:rPr>
            </w:pPr>
          </w:p>
        </w:tc>
        <w:tc>
          <w:tcPr>
            <w:tcW w:w="1134" w:type="dxa"/>
          </w:tcPr>
          <w:p w:rsidR="00267DF5" w:rsidRPr="004E7E66" w:rsidRDefault="00267DF5">
            <w:pPr>
              <w:pStyle w:val="ConsPlusNormal"/>
              <w:jc w:val="center"/>
              <w:rPr>
                <w:rFonts w:ascii="Times New Roman" w:hAnsi="Times New Roman" w:cs="Times New Roman"/>
                <w:sz w:val="20"/>
              </w:rPr>
            </w:pPr>
          </w:p>
        </w:tc>
        <w:tc>
          <w:tcPr>
            <w:tcW w:w="850" w:type="dxa"/>
          </w:tcPr>
          <w:p w:rsidR="00267DF5" w:rsidRPr="004E7E66" w:rsidRDefault="00267DF5">
            <w:pPr>
              <w:pStyle w:val="ConsPlusNormal"/>
              <w:jc w:val="center"/>
              <w:rPr>
                <w:rFonts w:ascii="Times New Roman" w:hAnsi="Times New Roman" w:cs="Times New Roman"/>
                <w:sz w:val="20"/>
              </w:rPr>
            </w:pPr>
          </w:p>
        </w:tc>
        <w:tc>
          <w:tcPr>
            <w:tcW w:w="1134" w:type="dxa"/>
          </w:tcPr>
          <w:p w:rsidR="00267DF5" w:rsidRPr="004E7E66" w:rsidRDefault="00267DF5">
            <w:pPr>
              <w:pStyle w:val="ConsPlusNormal"/>
              <w:jc w:val="center"/>
              <w:rPr>
                <w:rFonts w:ascii="Times New Roman" w:hAnsi="Times New Roman" w:cs="Times New Roman"/>
                <w:sz w:val="20"/>
              </w:rPr>
            </w:pPr>
          </w:p>
        </w:tc>
        <w:tc>
          <w:tcPr>
            <w:tcW w:w="1276" w:type="dxa"/>
          </w:tcPr>
          <w:p w:rsidR="00267DF5" w:rsidRPr="004E7E66" w:rsidRDefault="00267DF5">
            <w:pPr>
              <w:pStyle w:val="ConsPlusNormal"/>
              <w:jc w:val="center"/>
              <w:rPr>
                <w:rFonts w:ascii="Times New Roman" w:hAnsi="Times New Roman" w:cs="Times New Roman"/>
                <w:sz w:val="20"/>
              </w:rPr>
            </w:pPr>
          </w:p>
        </w:tc>
        <w:tc>
          <w:tcPr>
            <w:tcW w:w="992" w:type="dxa"/>
          </w:tcPr>
          <w:p w:rsidR="00267DF5" w:rsidRPr="004E7E66" w:rsidRDefault="00267DF5">
            <w:pPr>
              <w:pStyle w:val="ConsPlusNormal"/>
              <w:jc w:val="center"/>
              <w:rPr>
                <w:rFonts w:ascii="Times New Roman" w:hAnsi="Times New Roman" w:cs="Times New Roman"/>
                <w:sz w:val="20"/>
              </w:rPr>
            </w:pPr>
          </w:p>
        </w:tc>
        <w:tc>
          <w:tcPr>
            <w:tcW w:w="709" w:type="dxa"/>
          </w:tcPr>
          <w:p w:rsidR="00267DF5" w:rsidRPr="004E7E66" w:rsidRDefault="00267DF5">
            <w:pPr>
              <w:pStyle w:val="ConsPlusNormal"/>
              <w:jc w:val="center"/>
              <w:rPr>
                <w:rFonts w:ascii="Times New Roman" w:hAnsi="Times New Roman" w:cs="Times New Roman"/>
                <w:sz w:val="20"/>
              </w:rPr>
            </w:pPr>
          </w:p>
        </w:tc>
        <w:tc>
          <w:tcPr>
            <w:tcW w:w="709" w:type="dxa"/>
          </w:tcPr>
          <w:p w:rsidR="00267DF5" w:rsidRPr="004E7E66" w:rsidRDefault="00267DF5">
            <w:pPr>
              <w:pStyle w:val="ConsPlusNormal"/>
              <w:jc w:val="center"/>
              <w:rPr>
                <w:rFonts w:ascii="Times New Roman" w:hAnsi="Times New Roman" w:cs="Times New Roman"/>
                <w:sz w:val="20"/>
              </w:rPr>
            </w:pPr>
          </w:p>
        </w:tc>
        <w:tc>
          <w:tcPr>
            <w:tcW w:w="1276" w:type="dxa"/>
          </w:tcPr>
          <w:p w:rsidR="00267DF5" w:rsidRPr="004E7E66" w:rsidRDefault="00267DF5">
            <w:pPr>
              <w:pStyle w:val="ConsPlusNormal"/>
              <w:jc w:val="center"/>
              <w:rPr>
                <w:rFonts w:ascii="Times New Roman" w:hAnsi="Times New Roman" w:cs="Times New Roman"/>
                <w:sz w:val="20"/>
              </w:rPr>
            </w:pPr>
          </w:p>
        </w:tc>
      </w:tr>
      <w:tr w:rsidR="007F4321" w:rsidRPr="004E7E66" w:rsidTr="007F4321">
        <w:tc>
          <w:tcPr>
            <w:tcW w:w="3686" w:type="dxa"/>
          </w:tcPr>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реконструкция автомобильной дороги "Смоленск - Вязьма - Зубцов (участок Старой Смоленской дороги Смоленск -</w:t>
            </w:r>
          </w:p>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Вязьма)" - Дугино - Шаниха в Сычевском районе</w:t>
            </w:r>
          </w:p>
        </w:tc>
        <w:tc>
          <w:tcPr>
            <w:tcW w:w="992" w:type="dxa"/>
          </w:tcPr>
          <w:p w:rsidR="00267DF5" w:rsidRPr="004E7E66" w:rsidRDefault="00E016A6">
            <w:pPr>
              <w:pStyle w:val="ConsPlusNormal"/>
              <w:jc w:val="both"/>
              <w:rPr>
                <w:rFonts w:ascii="Times New Roman" w:hAnsi="Times New Roman" w:cs="Times New Roman"/>
                <w:sz w:val="20"/>
              </w:rPr>
            </w:pPr>
            <w:r w:rsidRPr="004E7E66">
              <w:rPr>
                <w:rFonts w:ascii="Times New Roman" w:hAnsi="Times New Roman" w:cs="Times New Roman"/>
                <w:sz w:val="20"/>
              </w:rPr>
              <w:t>д</w:t>
            </w:r>
            <w:r w:rsidR="00267DF5" w:rsidRPr="004E7E66">
              <w:rPr>
                <w:rFonts w:ascii="Times New Roman" w:hAnsi="Times New Roman" w:cs="Times New Roman"/>
                <w:sz w:val="20"/>
              </w:rPr>
              <w:t>окумен</w:t>
            </w:r>
            <w:r w:rsidRPr="004E7E66">
              <w:rPr>
                <w:rFonts w:ascii="Times New Roman" w:hAnsi="Times New Roman" w:cs="Times New Roman"/>
                <w:sz w:val="20"/>
              </w:rPr>
              <w:t>-</w:t>
            </w:r>
            <w:r w:rsidR="00267DF5" w:rsidRPr="004E7E66">
              <w:rPr>
                <w:rFonts w:ascii="Times New Roman" w:hAnsi="Times New Roman" w:cs="Times New Roman"/>
                <w:sz w:val="20"/>
              </w:rPr>
              <w:t>тация в стадии подготов</w:t>
            </w:r>
            <w:r w:rsidRPr="004E7E66">
              <w:rPr>
                <w:rFonts w:ascii="Times New Roman" w:hAnsi="Times New Roman" w:cs="Times New Roman"/>
                <w:sz w:val="20"/>
              </w:rPr>
              <w:t>-</w:t>
            </w:r>
            <w:r w:rsidR="00267DF5" w:rsidRPr="004E7E66">
              <w:rPr>
                <w:rFonts w:ascii="Times New Roman" w:hAnsi="Times New Roman" w:cs="Times New Roman"/>
                <w:sz w:val="20"/>
              </w:rPr>
              <w:t>ки</w:t>
            </w:r>
          </w:p>
        </w:tc>
        <w:tc>
          <w:tcPr>
            <w:tcW w:w="851" w:type="dxa"/>
          </w:tcPr>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2015</w:t>
            </w:r>
          </w:p>
        </w:tc>
        <w:tc>
          <w:tcPr>
            <w:tcW w:w="850"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4,0</w:t>
            </w:r>
            <w:r w:rsidR="001C71ED" w:rsidRPr="004E7E66">
              <w:rPr>
                <w:rFonts w:ascii="Times New Roman" w:hAnsi="Times New Roman" w:cs="Times New Roman"/>
                <w:sz w:val="20"/>
              </w:rPr>
              <w:t>7</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134" w:type="dxa"/>
          </w:tcPr>
          <w:p w:rsidR="00267DF5" w:rsidRPr="004E7E66" w:rsidRDefault="001C71ED">
            <w:pPr>
              <w:pStyle w:val="ConsPlusNormal"/>
              <w:jc w:val="center"/>
              <w:rPr>
                <w:rFonts w:ascii="Times New Roman" w:hAnsi="Times New Roman" w:cs="Times New Roman"/>
                <w:sz w:val="20"/>
              </w:rPr>
            </w:pPr>
            <w:r w:rsidRPr="004E7E66">
              <w:rPr>
                <w:rFonts w:ascii="Times New Roman" w:hAnsi="Times New Roman" w:cs="Times New Roman"/>
                <w:sz w:val="20"/>
              </w:rPr>
              <w:t>78 172,7</w:t>
            </w:r>
          </w:p>
        </w:tc>
        <w:tc>
          <w:tcPr>
            <w:tcW w:w="850"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4,0</w:t>
            </w:r>
            <w:r w:rsidR="001C71ED" w:rsidRPr="004E7E66">
              <w:rPr>
                <w:rFonts w:ascii="Times New Roman" w:hAnsi="Times New Roman" w:cs="Times New Roman"/>
                <w:sz w:val="20"/>
              </w:rPr>
              <w:t>7</w:t>
            </w:r>
          </w:p>
        </w:tc>
        <w:tc>
          <w:tcPr>
            <w:tcW w:w="1134"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276" w:type="dxa"/>
          </w:tcPr>
          <w:p w:rsidR="00267DF5" w:rsidRPr="004E7E66" w:rsidRDefault="001C71ED">
            <w:pPr>
              <w:pStyle w:val="ConsPlusNormal"/>
              <w:jc w:val="center"/>
              <w:rPr>
                <w:rFonts w:ascii="Times New Roman" w:hAnsi="Times New Roman" w:cs="Times New Roman"/>
                <w:sz w:val="20"/>
              </w:rPr>
            </w:pPr>
            <w:r w:rsidRPr="004E7E66">
              <w:rPr>
                <w:rFonts w:ascii="Times New Roman" w:hAnsi="Times New Roman" w:cs="Times New Roman"/>
                <w:sz w:val="20"/>
              </w:rPr>
              <w:t>78 172,7</w:t>
            </w:r>
          </w:p>
        </w:tc>
        <w:tc>
          <w:tcPr>
            <w:tcW w:w="992" w:type="dxa"/>
          </w:tcPr>
          <w:p w:rsidR="00267DF5" w:rsidRPr="004E7E66" w:rsidRDefault="001C71ED">
            <w:pPr>
              <w:pStyle w:val="ConsPlusNormal"/>
              <w:jc w:val="center"/>
              <w:rPr>
                <w:rFonts w:ascii="Times New Roman" w:hAnsi="Times New Roman" w:cs="Times New Roman"/>
                <w:sz w:val="20"/>
              </w:rPr>
            </w:pPr>
            <w:r w:rsidRPr="004E7E66">
              <w:rPr>
                <w:rFonts w:ascii="Times New Roman" w:hAnsi="Times New Roman" w:cs="Times New Roman"/>
                <w:sz w:val="20"/>
              </w:rPr>
              <w:t>78 172,7</w:t>
            </w:r>
          </w:p>
        </w:tc>
        <w:tc>
          <w:tcPr>
            <w:tcW w:w="709"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709"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r>
      <w:tr w:rsidR="007F4321" w:rsidRPr="004E7E66" w:rsidTr="007F4321">
        <w:tc>
          <w:tcPr>
            <w:tcW w:w="3686" w:type="dxa"/>
          </w:tcPr>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реконструкция автомобильной дороги "Рославль - Ельня - Дорогобуж -</w:t>
            </w:r>
          </w:p>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Сафоново" - Пушкино - граница Дорогобужского района в Сафоновском районе</w:t>
            </w:r>
          </w:p>
        </w:tc>
        <w:tc>
          <w:tcPr>
            <w:tcW w:w="992" w:type="dxa"/>
          </w:tcPr>
          <w:p w:rsidR="00267DF5" w:rsidRPr="004E7E66" w:rsidRDefault="00E016A6">
            <w:pPr>
              <w:pStyle w:val="ConsPlusNormal"/>
              <w:jc w:val="both"/>
              <w:rPr>
                <w:rFonts w:ascii="Times New Roman" w:hAnsi="Times New Roman" w:cs="Times New Roman"/>
                <w:sz w:val="20"/>
              </w:rPr>
            </w:pPr>
            <w:r w:rsidRPr="004E7E66">
              <w:rPr>
                <w:rFonts w:ascii="Times New Roman" w:hAnsi="Times New Roman" w:cs="Times New Roman"/>
                <w:sz w:val="20"/>
              </w:rPr>
              <w:t>докумен-тация в стадии подготов-ки</w:t>
            </w:r>
          </w:p>
        </w:tc>
        <w:tc>
          <w:tcPr>
            <w:tcW w:w="851" w:type="dxa"/>
          </w:tcPr>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2015</w:t>
            </w:r>
          </w:p>
        </w:tc>
        <w:tc>
          <w:tcPr>
            <w:tcW w:w="850"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2,</w:t>
            </w:r>
            <w:r w:rsidR="001C71ED" w:rsidRPr="004E7E66">
              <w:rPr>
                <w:rFonts w:ascii="Times New Roman" w:hAnsi="Times New Roman" w:cs="Times New Roman"/>
                <w:sz w:val="20"/>
              </w:rPr>
              <w:t>7</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134"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59515,3</w:t>
            </w:r>
          </w:p>
        </w:tc>
        <w:tc>
          <w:tcPr>
            <w:tcW w:w="850"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2,</w:t>
            </w:r>
            <w:r w:rsidR="001C71ED" w:rsidRPr="004E7E66">
              <w:rPr>
                <w:rFonts w:ascii="Times New Roman" w:hAnsi="Times New Roman" w:cs="Times New Roman"/>
                <w:sz w:val="20"/>
              </w:rPr>
              <w:t>7</w:t>
            </w:r>
          </w:p>
        </w:tc>
        <w:tc>
          <w:tcPr>
            <w:tcW w:w="1134"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59515,3</w:t>
            </w:r>
          </w:p>
        </w:tc>
        <w:tc>
          <w:tcPr>
            <w:tcW w:w="992"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59515,3</w:t>
            </w:r>
          </w:p>
        </w:tc>
        <w:tc>
          <w:tcPr>
            <w:tcW w:w="709"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709"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276" w:type="dxa"/>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r>
      <w:tr w:rsidR="007F4321" w:rsidRPr="004E7E66" w:rsidTr="007F4321">
        <w:tblPrEx>
          <w:tblBorders>
            <w:insideH w:val="nil"/>
          </w:tblBorders>
        </w:tblPrEx>
        <w:tc>
          <w:tcPr>
            <w:tcW w:w="3686" w:type="dxa"/>
            <w:tcBorders>
              <w:bottom w:val="single" w:sz="4" w:space="0" w:color="auto"/>
            </w:tcBorders>
          </w:tcPr>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реконструкция моста через реку Западная Двина на км 96 + 592 автомобильной дороги Ольша - Велиж - Усвяты - Невель в Велижском районе</w:t>
            </w:r>
          </w:p>
        </w:tc>
        <w:tc>
          <w:tcPr>
            <w:tcW w:w="992" w:type="dxa"/>
            <w:tcBorders>
              <w:bottom w:val="single" w:sz="4" w:space="0" w:color="auto"/>
            </w:tcBorders>
          </w:tcPr>
          <w:p w:rsidR="00267DF5" w:rsidRPr="004E7E66" w:rsidRDefault="00E016A6">
            <w:pPr>
              <w:pStyle w:val="ConsPlusNormal"/>
              <w:jc w:val="both"/>
              <w:rPr>
                <w:rFonts w:ascii="Times New Roman" w:hAnsi="Times New Roman" w:cs="Times New Roman"/>
                <w:sz w:val="20"/>
              </w:rPr>
            </w:pPr>
            <w:r w:rsidRPr="004E7E66">
              <w:rPr>
                <w:rFonts w:ascii="Times New Roman" w:hAnsi="Times New Roman" w:cs="Times New Roman"/>
                <w:sz w:val="20"/>
              </w:rPr>
              <w:t>докумен-тация в стадии подготов-ки</w:t>
            </w:r>
          </w:p>
        </w:tc>
        <w:tc>
          <w:tcPr>
            <w:tcW w:w="851" w:type="dxa"/>
            <w:tcBorders>
              <w:bottom w:val="single" w:sz="4" w:space="0" w:color="auto"/>
            </w:tcBorders>
          </w:tcPr>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2015</w:t>
            </w:r>
          </w:p>
        </w:tc>
        <w:tc>
          <w:tcPr>
            <w:tcW w:w="850" w:type="dxa"/>
            <w:tcBorders>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276" w:type="dxa"/>
            <w:tcBorders>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239,2</w:t>
            </w:r>
          </w:p>
        </w:tc>
        <w:tc>
          <w:tcPr>
            <w:tcW w:w="1134" w:type="dxa"/>
            <w:tcBorders>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164762,8</w:t>
            </w:r>
          </w:p>
        </w:tc>
        <w:tc>
          <w:tcPr>
            <w:tcW w:w="850" w:type="dxa"/>
            <w:tcBorders>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134" w:type="dxa"/>
            <w:tcBorders>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239,2</w:t>
            </w:r>
          </w:p>
        </w:tc>
        <w:tc>
          <w:tcPr>
            <w:tcW w:w="1276" w:type="dxa"/>
            <w:tcBorders>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164762,8</w:t>
            </w:r>
          </w:p>
        </w:tc>
        <w:tc>
          <w:tcPr>
            <w:tcW w:w="992" w:type="dxa"/>
            <w:tcBorders>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164762,8</w:t>
            </w:r>
          </w:p>
        </w:tc>
        <w:tc>
          <w:tcPr>
            <w:tcW w:w="709" w:type="dxa"/>
            <w:tcBorders>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709" w:type="dxa"/>
            <w:tcBorders>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276" w:type="dxa"/>
            <w:tcBorders>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r>
      <w:tr w:rsidR="007F4321" w:rsidRPr="004E7E66" w:rsidTr="007F4321">
        <w:tblPrEx>
          <w:tblBorders>
            <w:insideH w:val="nil"/>
          </w:tblBorders>
        </w:tblPrEx>
        <w:tc>
          <w:tcPr>
            <w:tcW w:w="3686"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строительство автомобильной дороги Бочарово - Дудкино в Сычевском районе</w:t>
            </w:r>
          </w:p>
        </w:tc>
        <w:tc>
          <w:tcPr>
            <w:tcW w:w="992" w:type="dxa"/>
            <w:tcBorders>
              <w:top w:val="single" w:sz="4" w:space="0" w:color="auto"/>
              <w:bottom w:val="single" w:sz="4" w:space="0" w:color="auto"/>
            </w:tcBorders>
          </w:tcPr>
          <w:p w:rsidR="00267DF5" w:rsidRPr="004E7E66" w:rsidRDefault="00E016A6">
            <w:pPr>
              <w:pStyle w:val="ConsPlusNormal"/>
              <w:jc w:val="both"/>
              <w:rPr>
                <w:rFonts w:ascii="Times New Roman" w:hAnsi="Times New Roman" w:cs="Times New Roman"/>
                <w:sz w:val="20"/>
              </w:rPr>
            </w:pPr>
            <w:r w:rsidRPr="004E7E66">
              <w:rPr>
                <w:rFonts w:ascii="Times New Roman" w:hAnsi="Times New Roman" w:cs="Times New Roman"/>
                <w:sz w:val="20"/>
              </w:rPr>
              <w:t>докумен-тация в стадии подготов-ки</w:t>
            </w:r>
          </w:p>
        </w:tc>
        <w:tc>
          <w:tcPr>
            <w:tcW w:w="851"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sz w:val="20"/>
              </w:rPr>
            </w:pPr>
            <w:r w:rsidRPr="004E7E66">
              <w:rPr>
                <w:rFonts w:ascii="Times New Roman" w:hAnsi="Times New Roman" w:cs="Times New Roman"/>
                <w:sz w:val="20"/>
              </w:rPr>
              <w:t>2015</w:t>
            </w:r>
          </w:p>
        </w:tc>
        <w:tc>
          <w:tcPr>
            <w:tcW w:w="850"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5,5</w:t>
            </w:r>
          </w:p>
        </w:tc>
        <w:tc>
          <w:tcPr>
            <w:tcW w:w="1276"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13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123478,5</w:t>
            </w:r>
          </w:p>
        </w:tc>
        <w:tc>
          <w:tcPr>
            <w:tcW w:w="850"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5,5</w:t>
            </w:r>
          </w:p>
        </w:tc>
        <w:tc>
          <w:tcPr>
            <w:tcW w:w="113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276"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123478,5</w:t>
            </w:r>
          </w:p>
        </w:tc>
        <w:tc>
          <w:tcPr>
            <w:tcW w:w="992"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123478,5</w:t>
            </w:r>
          </w:p>
        </w:tc>
        <w:tc>
          <w:tcPr>
            <w:tcW w:w="709"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709"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c>
          <w:tcPr>
            <w:tcW w:w="1276"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sz w:val="20"/>
              </w:rPr>
            </w:pPr>
            <w:r w:rsidRPr="004E7E66">
              <w:rPr>
                <w:rFonts w:ascii="Times New Roman" w:hAnsi="Times New Roman" w:cs="Times New Roman"/>
                <w:sz w:val="20"/>
              </w:rPr>
              <w:t>-</w:t>
            </w:r>
          </w:p>
        </w:tc>
      </w:tr>
    </w:tbl>
    <w:p w:rsidR="00267DF5" w:rsidRPr="004E7E66" w:rsidRDefault="00267DF5">
      <w:pPr>
        <w:sectPr w:rsidR="00267DF5" w:rsidRPr="004E7E66" w:rsidSect="007F4321">
          <w:headerReference w:type="default" r:id="rId46"/>
          <w:pgSz w:w="16840" w:h="11907" w:orient="landscape"/>
          <w:pgMar w:top="1134" w:right="1134" w:bottom="567" w:left="1134" w:header="709" w:footer="709" w:gutter="0"/>
          <w:cols w:space="720"/>
          <w:docGrid w:linePitch="272"/>
        </w:sect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lastRenderedPageBreak/>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критериях отбора муниципальных образований Смоленской области для предоставления указанных субсидий корректируется ежегодно.</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Критерием отбора муниципальных образований Смоленской области для предоставления указанной субсидии является наличие в муниципальном образовании Смоленской области утвержденного органом местного самоуправления муниципального образования Смоленской области перечня населенных пунктов, соответствующего следующим условиям предоставления субсидий: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наличие постоянно проживающих в сельском населенном пункте, не имеющем круглогодичной связи с сетью автомобильных дорог общего пользования Смоленской области, жителей численностью 40 и более человек (по данным Территориального органа Федеральной службы государственной статистики по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наличие автомобильной дороги общего пользования местного значения протяженностью не более 7 км, не имеющей твердого покрытия, либо необходимость строительства автомобильной дороги общего пользования местного значения с твердым покрытием протяженностью не более 7 км до сельского населенного пункта, не имеющего круглогодичной связи с сетью автомобильных дорог общего пользования Смоленской области, с численностью постоянно проживающих жителей 40 и более человек;</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обеспечение финансирования из бюджетов муниципальных образований Смоленской области расходов;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наличие в муниципальном образовании Смоленской области отдельной муниципальной программы или отдельных мероприятий в муниципальных программах, связанных с целью предоставления субсидии;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отсутствие просроченной кредиторской задолженности муниципального образования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согласование с Департаментом бюджета и финансов Смоленской области параметров дефицита бюджета муниципального образования Смоленской области.</w:t>
      </w:r>
    </w:p>
    <w:p w:rsidR="00267DF5" w:rsidRPr="004E7E66" w:rsidRDefault="00C43150">
      <w:pPr>
        <w:pStyle w:val="ConsPlusNormal"/>
        <w:ind w:firstLine="540"/>
        <w:jc w:val="both"/>
        <w:rPr>
          <w:rFonts w:ascii="Times New Roman" w:hAnsi="Times New Roman" w:cs="Times New Roman"/>
        </w:rPr>
      </w:pPr>
      <w:hyperlink w:anchor="P928" w:history="1">
        <w:r w:rsidR="00267DF5" w:rsidRPr="004E7E66">
          <w:rPr>
            <w:rFonts w:ascii="Times New Roman" w:hAnsi="Times New Roman" w:cs="Times New Roman"/>
          </w:rPr>
          <w:t>Методика</w:t>
        </w:r>
      </w:hyperlink>
      <w:r w:rsidR="00267DF5" w:rsidRPr="004E7E66">
        <w:rPr>
          <w:rFonts w:ascii="Times New Roman" w:hAnsi="Times New Roman" w:cs="Times New Roman"/>
        </w:rPr>
        <w:t xml:space="preserve"> расчета указанной субсидии представлена в приложении N 1.1 к Государственной программе.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проектирование и строительство (реконструкцию)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 разрабатывается на соответствующий финансовый год.</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Условиями предоставления указанной субсидии являются: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обеспечение финансирования из бюджетов муниципальных образований Смоленской области расходов на проектирование и строительство (реконструкцию) автомобильных дорог общего пользования местного значения в размере не менее 0,1 процента от общего объема указанных расходов;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отсутствие просроченной кредиторской задолженности муниципального образования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lastRenderedPageBreak/>
        <w:t>Критерием отбора муниципальных образований Смоленской области для предоставления указанной субсидии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
    <w:p w:rsidR="00267DF5" w:rsidRPr="004E7E66" w:rsidRDefault="00C43150">
      <w:pPr>
        <w:pStyle w:val="ConsPlusNormal"/>
        <w:ind w:firstLine="540"/>
        <w:jc w:val="both"/>
        <w:rPr>
          <w:rFonts w:ascii="Times New Roman" w:hAnsi="Times New Roman" w:cs="Times New Roman"/>
        </w:rPr>
      </w:pPr>
      <w:hyperlink w:anchor="P928" w:history="1">
        <w:r w:rsidR="00267DF5" w:rsidRPr="004E7E66">
          <w:rPr>
            <w:rFonts w:ascii="Times New Roman" w:hAnsi="Times New Roman" w:cs="Times New Roman"/>
          </w:rPr>
          <w:t>Методика</w:t>
        </w:r>
      </w:hyperlink>
      <w:r w:rsidR="00267DF5" w:rsidRPr="004E7E66">
        <w:rPr>
          <w:rFonts w:ascii="Times New Roman" w:hAnsi="Times New Roman" w:cs="Times New Roman"/>
        </w:rPr>
        <w:t xml:space="preserve"> расчета указанной субсидии представлена в приложении N 1.1 к Государственной программе.</w:t>
      </w:r>
    </w:p>
    <w:p w:rsidR="00C927E6" w:rsidRPr="004E7E66" w:rsidRDefault="00C927E6" w:rsidP="00C927E6">
      <w:pPr>
        <w:ind w:firstLine="709"/>
        <w:jc w:val="both"/>
        <w:rPr>
          <w:sz w:val="24"/>
          <w:szCs w:val="24"/>
        </w:rPr>
      </w:pPr>
      <w:r w:rsidRPr="004E7E66">
        <w:rPr>
          <w:sz w:val="24"/>
          <w:szCs w:val="24"/>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развитие и увеличение пропускной способности сети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 утверждается нормативным правовым актом Администрации Смоленской области.</w:t>
      </w:r>
    </w:p>
    <w:p w:rsidR="00C927E6" w:rsidRPr="004E7E66" w:rsidRDefault="00C927E6" w:rsidP="00C927E6">
      <w:pPr>
        <w:widowControl w:val="0"/>
        <w:autoSpaceDE w:val="0"/>
        <w:autoSpaceDN w:val="0"/>
        <w:adjustRightInd w:val="0"/>
        <w:ind w:firstLine="709"/>
        <w:jc w:val="both"/>
        <w:rPr>
          <w:sz w:val="24"/>
          <w:szCs w:val="24"/>
        </w:rPr>
      </w:pPr>
      <w:r w:rsidRPr="004E7E66">
        <w:rPr>
          <w:sz w:val="24"/>
          <w:szCs w:val="24"/>
        </w:rPr>
        <w:t>Условиями предоставления указанной субсидии являются:</w:t>
      </w:r>
    </w:p>
    <w:p w:rsidR="00C927E6" w:rsidRPr="004E7E66" w:rsidRDefault="00C927E6" w:rsidP="00C927E6">
      <w:pPr>
        <w:widowControl w:val="0"/>
        <w:autoSpaceDE w:val="0"/>
        <w:autoSpaceDN w:val="0"/>
        <w:adjustRightInd w:val="0"/>
        <w:ind w:firstLine="709"/>
        <w:jc w:val="both"/>
        <w:rPr>
          <w:sz w:val="24"/>
          <w:szCs w:val="24"/>
        </w:rPr>
      </w:pPr>
      <w:r w:rsidRPr="004E7E66">
        <w:rPr>
          <w:sz w:val="24"/>
          <w:szCs w:val="24"/>
        </w:rP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C927E6" w:rsidRPr="004E7E66" w:rsidRDefault="00C927E6" w:rsidP="00C927E6">
      <w:pPr>
        <w:widowControl w:val="0"/>
        <w:autoSpaceDE w:val="0"/>
        <w:autoSpaceDN w:val="0"/>
        <w:adjustRightInd w:val="0"/>
        <w:ind w:firstLine="709"/>
        <w:jc w:val="both"/>
        <w:rPr>
          <w:sz w:val="24"/>
          <w:szCs w:val="24"/>
        </w:rPr>
      </w:pPr>
      <w:r w:rsidRPr="004E7E66">
        <w:rPr>
          <w:sz w:val="24"/>
          <w:szCs w:val="24"/>
        </w:rPr>
        <w:t>- обеспечение финансирования из бюджетов муниципальных образований Смоленской области расходов на развитие и увеличение пропускной способности сети автомобильных дорог общего пользования местного значения в размере не менее 1 процента от общего объема указанных расходов;</w:t>
      </w:r>
    </w:p>
    <w:p w:rsidR="00C927E6" w:rsidRPr="004E7E66" w:rsidRDefault="00C927E6" w:rsidP="00C927E6">
      <w:pPr>
        <w:widowControl w:val="0"/>
        <w:autoSpaceDE w:val="0"/>
        <w:autoSpaceDN w:val="0"/>
        <w:adjustRightInd w:val="0"/>
        <w:ind w:firstLine="709"/>
        <w:jc w:val="both"/>
        <w:rPr>
          <w:sz w:val="24"/>
          <w:szCs w:val="24"/>
        </w:rPr>
      </w:pPr>
      <w:r w:rsidRPr="004E7E66">
        <w:rPr>
          <w:sz w:val="24"/>
          <w:szCs w:val="24"/>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C927E6" w:rsidRPr="004E7E66" w:rsidRDefault="00C927E6" w:rsidP="00C927E6">
      <w:pPr>
        <w:widowControl w:val="0"/>
        <w:autoSpaceDE w:val="0"/>
        <w:autoSpaceDN w:val="0"/>
        <w:adjustRightInd w:val="0"/>
        <w:ind w:firstLine="709"/>
        <w:jc w:val="both"/>
        <w:rPr>
          <w:sz w:val="24"/>
          <w:szCs w:val="24"/>
        </w:rPr>
      </w:pPr>
      <w:r w:rsidRPr="004E7E66">
        <w:rPr>
          <w:sz w:val="24"/>
          <w:szCs w:val="24"/>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
    <w:p w:rsidR="00C927E6" w:rsidRPr="004E7E66" w:rsidRDefault="00C927E6" w:rsidP="00C927E6">
      <w:pPr>
        <w:widowControl w:val="0"/>
        <w:autoSpaceDE w:val="0"/>
        <w:autoSpaceDN w:val="0"/>
        <w:adjustRightInd w:val="0"/>
        <w:ind w:firstLine="709"/>
        <w:jc w:val="both"/>
        <w:rPr>
          <w:sz w:val="24"/>
          <w:szCs w:val="24"/>
        </w:rPr>
      </w:pPr>
      <w:r w:rsidRPr="004E7E66">
        <w:rPr>
          <w:sz w:val="24"/>
          <w:szCs w:val="24"/>
        </w:rPr>
        <w:t>- отсутствие просроченной кредиторской задолженности муниципального образования Смоленской области;</w:t>
      </w:r>
    </w:p>
    <w:p w:rsidR="00C927E6" w:rsidRPr="004E7E66" w:rsidRDefault="00C927E6" w:rsidP="00C927E6">
      <w:pPr>
        <w:widowControl w:val="0"/>
        <w:autoSpaceDE w:val="0"/>
        <w:autoSpaceDN w:val="0"/>
        <w:adjustRightInd w:val="0"/>
        <w:ind w:firstLine="709"/>
        <w:jc w:val="both"/>
        <w:rPr>
          <w:sz w:val="24"/>
          <w:szCs w:val="24"/>
        </w:rPr>
      </w:pPr>
      <w:r w:rsidRPr="004E7E66">
        <w:rPr>
          <w:sz w:val="24"/>
          <w:szCs w:val="24"/>
        </w:rP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C927E6" w:rsidRPr="004E7E66" w:rsidRDefault="00C927E6" w:rsidP="00C927E6">
      <w:pPr>
        <w:pStyle w:val="ConsPlusNormal"/>
        <w:ind w:firstLine="709"/>
        <w:jc w:val="both"/>
        <w:outlineLvl w:val="0"/>
        <w:rPr>
          <w:sz w:val="24"/>
          <w:szCs w:val="24"/>
        </w:rPr>
      </w:pPr>
      <w:r w:rsidRPr="004E7E66">
        <w:rPr>
          <w:rFonts w:ascii="Times New Roman" w:hAnsi="Times New Roman"/>
          <w:sz w:val="24"/>
          <w:szCs w:val="24"/>
        </w:rPr>
        <w:t xml:space="preserve">- наличие </w:t>
      </w:r>
      <w:r w:rsidRPr="004E7E66">
        <w:rPr>
          <w:rFonts w:ascii="Times New Roman" w:hAnsi="Times New Roman" w:cs="Times New Roman"/>
          <w:sz w:val="24"/>
          <w:szCs w:val="24"/>
        </w:rPr>
        <w:t>проектно-сметной документации на строительство (реконструкцию) автомобильных дорог,</w:t>
      </w:r>
      <w:r w:rsidRPr="004E7E66">
        <w:rPr>
          <w:rFonts w:ascii="Times New Roman" w:hAnsi="Times New Roman"/>
          <w:sz w:val="24"/>
          <w:szCs w:val="24"/>
        </w:rPr>
        <w:t xml:space="preserve"> </w:t>
      </w:r>
      <w:r w:rsidRPr="004E7E66">
        <w:rPr>
          <w:rFonts w:ascii="Times New Roman" w:hAnsi="Times New Roman" w:cs="Times New Roman"/>
          <w:sz w:val="24"/>
          <w:szCs w:val="24"/>
        </w:rPr>
        <w:t>получившей положительное заключение государственной экспертизы.</w:t>
      </w:r>
      <w:r w:rsidRPr="004E7E66">
        <w:rPr>
          <w:sz w:val="24"/>
          <w:szCs w:val="24"/>
        </w:rPr>
        <w:t xml:space="preserve"> </w:t>
      </w:r>
    </w:p>
    <w:p w:rsidR="00C927E6" w:rsidRPr="004E7E66" w:rsidRDefault="00C927E6" w:rsidP="00C927E6">
      <w:pPr>
        <w:ind w:firstLine="709"/>
        <w:jc w:val="both"/>
        <w:rPr>
          <w:sz w:val="24"/>
          <w:szCs w:val="24"/>
        </w:rPr>
      </w:pPr>
      <w:r w:rsidRPr="004E7E66">
        <w:rPr>
          <w:sz w:val="24"/>
          <w:szCs w:val="24"/>
        </w:rPr>
        <w:t>Методика расчета указанной субсидии представлена в приложении № 1</w:t>
      </w:r>
      <w:r w:rsidRPr="004E7E66">
        <w:rPr>
          <w:sz w:val="24"/>
          <w:szCs w:val="24"/>
          <w:vertAlign w:val="superscript"/>
        </w:rPr>
        <w:t>1</w:t>
      </w:r>
      <w:r w:rsidR="00E016A6" w:rsidRPr="004E7E66">
        <w:rPr>
          <w:sz w:val="24"/>
          <w:szCs w:val="24"/>
        </w:rPr>
        <w:t xml:space="preserve"> к Государственной программе.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Выполнение основного мероприятия "Улучшение транспортно-эксплуатационных качеств автомобильных дорог общего пользования местного значения" достигается за счет реализации следующих мероприятий: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предоставления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предоставления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местного значения.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Положение о целях и условиях предоставления и расходования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 критериях отбора городских поселений Смоленской области для предоставления указанных субсидий корректируется ежегодно.</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Условиями предоставления указанной субсидии являются: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соблюдение органами местного самоуправления городских поселений бюджетного законодательства Российской Федерации и законодательства Российской Федерации о налогах и сборах;</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lastRenderedPageBreak/>
        <w:t>- обеспечение финансирования из местного бюджета расходов в объеме не менее 0,01 процента;</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наличие в городском поселении отдельной муниципальной программы или отдельных мероприятий в муниципальных программах, связанных с целью предоставления субсидии;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отсутствие просроченной кредиторской задолженности городского поселения;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согласование с Департаментом бюджета и финансов Смоленской области параметров дефицита местного бюджета;</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заключение органом местного самоуправления городского поселения с уполномоченным органом исполнительной власти Смоленской области в сфере дорожного хозяйства (далее также - уполномоченный орган) соглашения о предоставлении субсидий;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представление городским поселением отчетности о расходах местного бюджета, источником обеспечения которых являются средства субсидии, по форме, утвержденной уполномоченным органом;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представление городским поселением отчетности о достижении значений показателей результативности предоставления субсидии по форме, утвержденной уполномоченным органом;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согласование с уполномоченным органом изменений, планируемых к внесению в соответствующую муниципальную программу (мероприятия программ), которые влекут за собой изменения объемов финансирования и (или) изменения показателей результативности муниципальной программы (мероприятий программ), софинансирование которых осуществляется за счет средств субсидии.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Критерием отбора городских поселений Смоленской области для предоставления указанной субсидии является расположение на территории городского поселения Смоленской области города, удостоенного почетного звания Российской Федерации "Город воинской славы".</w:t>
      </w:r>
    </w:p>
    <w:p w:rsidR="00267DF5" w:rsidRPr="004E7E66" w:rsidRDefault="00C43150">
      <w:pPr>
        <w:pStyle w:val="ConsPlusNormal"/>
        <w:ind w:firstLine="540"/>
        <w:jc w:val="both"/>
        <w:rPr>
          <w:rFonts w:ascii="Times New Roman" w:hAnsi="Times New Roman" w:cs="Times New Roman"/>
        </w:rPr>
      </w:pPr>
      <w:hyperlink w:anchor="P928" w:history="1">
        <w:r w:rsidR="00267DF5" w:rsidRPr="004E7E66">
          <w:rPr>
            <w:rFonts w:ascii="Times New Roman" w:hAnsi="Times New Roman" w:cs="Times New Roman"/>
          </w:rPr>
          <w:t>Методика</w:t>
        </w:r>
      </w:hyperlink>
      <w:r w:rsidR="00267DF5" w:rsidRPr="004E7E66">
        <w:rPr>
          <w:rFonts w:ascii="Times New Roman" w:hAnsi="Times New Roman" w:cs="Times New Roman"/>
        </w:rPr>
        <w:t xml:space="preserve"> расчета указанной субсидии представлена в приложении N 1.1 к Государственной программе.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Положение о целях и условиях предоставления и расходования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 разрабатывается на соответствующий финансовый год.</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Условиями предоставления указанной субсидии являются: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обеспечение финансирования из бюджетов муниципальных образований Смоленской области расходов на капитальный ремонт и ремонт автомобильных дорог общего пользования местного значения в размере не менее 0,1 процента от общего объема указанных расходов;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отсутствие просроченной кредиторской задолженности муниципального образования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согласование с Департаментом бюджета и финансов Смоленской области параметров дефицита бюджета муниципального образования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Критерием отбора муниципальных образований Смоленской области для предоставления указанной субсидии является наличие утвержденного органом местного самоуправления муниципального образования Смоленской области в соответствии с законодательством Российской Федерации перечня автомобильных дорог общего пользования местного значения.</w:t>
      </w:r>
    </w:p>
    <w:p w:rsidR="00267DF5" w:rsidRPr="004E7E66" w:rsidRDefault="00C43150">
      <w:pPr>
        <w:pStyle w:val="ConsPlusNormal"/>
        <w:ind w:firstLine="540"/>
        <w:jc w:val="both"/>
        <w:rPr>
          <w:rFonts w:ascii="Times New Roman" w:hAnsi="Times New Roman" w:cs="Times New Roman"/>
        </w:rPr>
      </w:pPr>
      <w:hyperlink w:anchor="P928" w:history="1">
        <w:r w:rsidR="00267DF5" w:rsidRPr="004E7E66">
          <w:rPr>
            <w:rFonts w:ascii="Times New Roman" w:hAnsi="Times New Roman" w:cs="Times New Roman"/>
          </w:rPr>
          <w:t>Методика</w:t>
        </w:r>
      </w:hyperlink>
      <w:r w:rsidR="00267DF5" w:rsidRPr="004E7E66">
        <w:rPr>
          <w:rFonts w:ascii="Times New Roman" w:hAnsi="Times New Roman" w:cs="Times New Roman"/>
        </w:rPr>
        <w:t xml:space="preserve"> расчета указанной субсидии представлена в приложении N 1.1 к Государственной программе.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Выполнение основного мероприятия "Совершенствование управления дорожным хозяйством" достигается посредством реализации следующих мероприятий: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осуществления оперативного управления автомобильными дорогами регионального и межмуниципального значения и выполнения функций заказчика на проектирование, строительство (реконструкцию) автомобильных дорог регионального и межмуниципального значения и дорожных сооружений, являющихся их технологической частью;</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приобретения дорожной техники и иного имущества в целях обеспечения деятельности по капитальному ремонту, ремонту и содержанию автомобильных дорог;</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lastRenderedPageBreak/>
        <w:t>- реконструкции административного здания, переданного на праве оперативного управления смоленскому областному государственному бюджетному учреждению "Управление областных автомобильных дорог";</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осуществления дорожной деятельности в отношении автомобильных дорог общего пользования регионального и межмуниципального значения, а именно:</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содержания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ремонта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капитального ремонта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Выполнение основного мероприятия "Создание условий для обеспечения транспортного обслуживания населения автомобильным транспортом в пригородном и межмуниципальном сообщении и железнодорожным транспортом в пригородном сообщении на территории Смоленской области" достигается за счет реализации следующих мероприятий: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 предоставляемыми в целях обеспечения равной доступности услуг общественного транспорта пригородных маршрутов для отдельных категорий граждан, оказание мер социальной поддержки которым относится к ведению Российской Федерации и субъекта Российской Федерации;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предоставления субсидий юридическим лицам (за исключением государственных (муниципальных) учреждений)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 Обоснование ресурсного обеспечения</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Государственной программы</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Мероприятия Государственной программы реализуются за счет средств областного бюджета, бюджетных ассигнований дорожного фонда Смоленской области, средств местных бюджетов и средств федерального бюджета.</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Общий объем финансирования составляет </w:t>
      </w:r>
      <w:r w:rsidR="00E016A6" w:rsidRPr="004E7E66">
        <w:rPr>
          <w:rFonts w:ascii="Times New Roman" w:hAnsi="Times New Roman" w:cs="Times New Roman"/>
        </w:rPr>
        <w:t>22 177 627,9</w:t>
      </w:r>
      <w:r w:rsidRPr="004E7E66">
        <w:rPr>
          <w:rFonts w:ascii="Times New Roman" w:hAnsi="Times New Roman" w:cs="Times New Roman"/>
        </w:rPr>
        <w:t xml:space="preserve"> тыс. рублей, в том числе: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- 2014 год - 3494294,2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- 2015 год </w:t>
      </w:r>
      <w:r w:rsidR="005904EE" w:rsidRPr="004E7E66">
        <w:rPr>
          <w:rFonts w:ascii="Times New Roman" w:hAnsi="Times New Roman" w:cs="Times New Roman"/>
        </w:rPr>
        <w:t>–</w:t>
      </w:r>
      <w:r w:rsidRPr="004E7E66">
        <w:rPr>
          <w:rFonts w:ascii="Times New Roman" w:hAnsi="Times New Roman" w:cs="Times New Roman"/>
        </w:rPr>
        <w:t xml:space="preserve"> </w:t>
      </w:r>
      <w:r w:rsidR="005904EE" w:rsidRPr="004E7E66">
        <w:rPr>
          <w:rFonts w:ascii="Times New Roman" w:hAnsi="Times New Roman" w:cs="Times New Roman"/>
        </w:rPr>
        <w:t>3 240 505,2</w:t>
      </w:r>
      <w:r w:rsidRPr="004E7E66">
        <w:rPr>
          <w:rFonts w:ascii="Times New Roman" w:hAnsi="Times New Roman" w:cs="Times New Roman"/>
        </w:rPr>
        <w:t xml:space="preserve">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- 2016 год - 2897165,0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- 2017 год - 3712571,9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- 2018 - 2020 годы - 8833091,6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Из общего объема финансирования Государственной программы:</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 средства бюджетных ассигнований дорожного фонда Смоленской области </w:t>
      </w:r>
      <w:r w:rsidR="005904EE" w:rsidRPr="004E7E66">
        <w:rPr>
          <w:rFonts w:ascii="Times New Roman" w:hAnsi="Times New Roman" w:cs="Times New Roman"/>
        </w:rPr>
        <w:t>–</w:t>
      </w:r>
      <w:r w:rsidRPr="004E7E66">
        <w:rPr>
          <w:rFonts w:ascii="Times New Roman" w:hAnsi="Times New Roman" w:cs="Times New Roman"/>
        </w:rPr>
        <w:t xml:space="preserve"> </w:t>
      </w:r>
      <w:r w:rsidR="005904EE" w:rsidRPr="004E7E66">
        <w:rPr>
          <w:rFonts w:ascii="Times New Roman" w:hAnsi="Times New Roman" w:cs="Times New Roman"/>
        </w:rPr>
        <w:t>20 005 648,4</w:t>
      </w:r>
      <w:r w:rsidRPr="004E7E66">
        <w:rPr>
          <w:rFonts w:ascii="Times New Roman" w:hAnsi="Times New Roman" w:cs="Times New Roman"/>
        </w:rPr>
        <w:t xml:space="preserve"> тыс. рублей, в том числе: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- 2014 год - 3289871,7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- 2015 год </w:t>
      </w:r>
      <w:r w:rsidR="005904EE" w:rsidRPr="004E7E66">
        <w:rPr>
          <w:rFonts w:ascii="Times New Roman" w:hAnsi="Times New Roman" w:cs="Times New Roman"/>
        </w:rPr>
        <w:t>–</w:t>
      </w:r>
      <w:r w:rsidRPr="004E7E66">
        <w:rPr>
          <w:rFonts w:ascii="Times New Roman" w:hAnsi="Times New Roman" w:cs="Times New Roman"/>
        </w:rPr>
        <w:t xml:space="preserve"> </w:t>
      </w:r>
      <w:r w:rsidR="005904EE" w:rsidRPr="004E7E66">
        <w:rPr>
          <w:rFonts w:ascii="Times New Roman" w:hAnsi="Times New Roman" w:cs="Times New Roman"/>
        </w:rPr>
        <w:t>2 433 312,7</w:t>
      </w:r>
      <w:r w:rsidRPr="004E7E66">
        <w:rPr>
          <w:rFonts w:ascii="Times New Roman" w:hAnsi="Times New Roman" w:cs="Times New Roman"/>
        </w:rPr>
        <w:t xml:space="preserve">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- 2016 год - 2769117,0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- 2017 год - 3173161,0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- 2018 - 2020 годы - 8340186,0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средства областного бюджета - 893575,9 тыс. рублей, в том числе: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- 2014 год - 137669,3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- 2015 год - 125766,8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- 2016 год - 125806,3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- 2017 год - 17181,8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- 2018 - 2020 годы - 487151,7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lastRenderedPageBreak/>
        <w:t xml:space="preserve">- средства бюджетов муниципальных образований Смоленской области </w:t>
      </w:r>
      <w:r w:rsidR="005904EE" w:rsidRPr="004E7E66">
        <w:rPr>
          <w:rFonts w:ascii="Times New Roman" w:hAnsi="Times New Roman" w:cs="Times New Roman"/>
        </w:rPr>
        <w:t>–</w:t>
      </w:r>
      <w:r w:rsidRPr="004E7E66">
        <w:rPr>
          <w:rFonts w:ascii="Times New Roman" w:hAnsi="Times New Roman" w:cs="Times New Roman"/>
        </w:rPr>
        <w:t xml:space="preserve"> </w:t>
      </w:r>
      <w:r w:rsidR="005904EE" w:rsidRPr="004E7E66">
        <w:rPr>
          <w:rFonts w:ascii="Times New Roman" w:hAnsi="Times New Roman" w:cs="Times New Roman"/>
        </w:rPr>
        <w:t>17 824,0</w:t>
      </w:r>
      <w:r w:rsidRPr="004E7E66">
        <w:rPr>
          <w:rFonts w:ascii="Times New Roman" w:hAnsi="Times New Roman" w:cs="Times New Roman"/>
        </w:rPr>
        <w:t xml:space="preserve"> тыс. рублей, в том числе: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- 2014 год - 5337,9 тыс. рублей;</w:t>
      </w:r>
    </w:p>
    <w:p w:rsidR="00267DF5" w:rsidRPr="004E7E66" w:rsidRDefault="005904EE">
      <w:pPr>
        <w:pStyle w:val="ConsPlusNormal"/>
        <w:ind w:firstLine="540"/>
        <w:jc w:val="both"/>
        <w:rPr>
          <w:rFonts w:ascii="Times New Roman" w:hAnsi="Times New Roman" w:cs="Times New Roman"/>
        </w:rPr>
      </w:pPr>
      <w:r w:rsidRPr="004E7E66">
        <w:rPr>
          <w:rFonts w:ascii="Times New Roman" w:hAnsi="Times New Roman" w:cs="Times New Roman"/>
        </w:rPr>
        <w:t>- 2015 год – 2119,9</w:t>
      </w:r>
      <w:r w:rsidR="00267DF5" w:rsidRPr="004E7E66">
        <w:rPr>
          <w:rFonts w:ascii="Times New Roman" w:hAnsi="Times New Roman" w:cs="Times New Roman"/>
        </w:rPr>
        <w:t xml:space="preserve">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- 2016 год - 2241,7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- 2017 год - 2370,6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- 2018 - 2020 годы - 5753,9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средства федерального бюджета - 1260579,6 тыс. рублей, в том числе: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- 2014 год - 61415,3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- 2015 год - 679305,8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 абзац утратил силу с 21 апреля 2015 года. - </w:t>
      </w:r>
      <w:hyperlink r:id="rId47"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21.04.2015 N 247;</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- 2017 год - 519858,5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Финансирование Государственной программы за счет средств местных бюджетов будет осуществляться на основании соглашений о предоставлении субсидий для софинансирования расходов бюджетов муниципальных образований, в которых будут отражаться количественные значения целевых показателей эффективности использования субсидий.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Субсидии предоставляются муниципальным образованиям Смоленской области при соответствии их критериям отбора и выполнении следующих условий: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обеспечение финансирования из бюджетов муниципальных образований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наличие в муниципальном образовании Смоленской области отдельной муниципальной программы или отдельных мероприятий в муниципальных программах, связанных с целью предоставления субсидии;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заключение органом местного самоуправления муниципального образования Смоленской области с уполномоченным органом соглашения о предоставлении субсидий;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отсутствие просроченной кредиторской задолженности муниципального образования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согласование с Департаментом бюджета и финансов Смоленской области параметров дефицита бюджета муниципального образования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Объемы финансирования конкретных мероприятий представлены в </w:t>
      </w:r>
      <w:hyperlink w:anchor="P1007" w:history="1">
        <w:r w:rsidRPr="004E7E66">
          <w:rPr>
            <w:rFonts w:ascii="Times New Roman" w:hAnsi="Times New Roman" w:cs="Times New Roman"/>
          </w:rPr>
          <w:t>приложении N 2</w:t>
        </w:r>
      </w:hyperlink>
      <w:r w:rsidRPr="004E7E66">
        <w:rPr>
          <w:rFonts w:ascii="Times New Roman" w:hAnsi="Times New Roman" w:cs="Times New Roman"/>
        </w:rPr>
        <w:t xml:space="preserve"> к Государственной программе.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Объем ежегодных расходов, связанных с финансовым обеспечением Государственной программы за счет средств областного бюджета, устанавливается областным законом об областном бюджете на очередной финансовый год и плановый период.</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5. Основные меры правового регулирования в сфере реализации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Государственной программы</w:t>
      </w:r>
    </w:p>
    <w:p w:rsidR="00267DF5" w:rsidRPr="004E7E66" w:rsidRDefault="00267DF5">
      <w:pPr>
        <w:pStyle w:val="ConsPlusNormal"/>
        <w:jc w:val="both"/>
        <w:rPr>
          <w:rFonts w:ascii="Times New Roman" w:hAnsi="Times New Roman" w:cs="Times New Roman"/>
        </w:rPr>
      </w:pPr>
    </w:p>
    <w:p w:rsidR="00267DF5" w:rsidRPr="004E7E66" w:rsidRDefault="00267DF5" w:rsidP="005904EE">
      <w:pPr>
        <w:pStyle w:val="ConsPlusNormal"/>
        <w:ind w:firstLine="540"/>
        <w:jc w:val="both"/>
        <w:rPr>
          <w:rFonts w:ascii="Times New Roman" w:hAnsi="Times New Roman" w:cs="Times New Roman"/>
        </w:rPr>
      </w:pPr>
      <w:r w:rsidRPr="004E7E66">
        <w:rPr>
          <w:rFonts w:ascii="Times New Roman" w:hAnsi="Times New Roman" w:cs="Times New Roman"/>
        </w:rPr>
        <w:t xml:space="preserve">При реализации Государственной программы руководствуются Федеральным </w:t>
      </w:r>
      <w:hyperlink r:id="rId48" w:history="1">
        <w:r w:rsidRPr="004E7E66">
          <w:rPr>
            <w:rFonts w:ascii="Times New Roman" w:hAnsi="Times New Roman" w:cs="Times New Roman"/>
          </w:rPr>
          <w:t>законом</w:t>
        </w:r>
      </w:hyperlink>
      <w:r w:rsidRPr="004E7E66">
        <w:rPr>
          <w:rFonts w:ascii="Times New Roman" w:hAnsi="Times New Roman" w:cs="Times New Roma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областным </w:t>
      </w:r>
      <w:hyperlink r:id="rId49" w:history="1">
        <w:r w:rsidRPr="004E7E66">
          <w:rPr>
            <w:rFonts w:ascii="Times New Roman" w:hAnsi="Times New Roman" w:cs="Times New Roman"/>
          </w:rPr>
          <w:t>законом</w:t>
        </w:r>
      </w:hyperlink>
      <w:r w:rsidRPr="004E7E66">
        <w:rPr>
          <w:rFonts w:ascii="Times New Roman" w:hAnsi="Times New Roman" w:cs="Times New Roman"/>
        </w:rPr>
        <w:t xml:space="preserve"> "Об организации пассажирских перевозок автомобильным транспортом в пригородном и межмуниципальном сообщении", областным </w:t>
      </w:r>
      <w:hyperlink r:id="rId50" w:history="1">
        <w:r w:rsidRPr="004E7E66">
          <w:rPr>
            <w:rFonts w:ascii="Times New Roman" w:hAnsi="Times New Roman" w:cs="Times New Roman"/>
          </w:rPr>
          <w:t>законом</w:t>
        </w:r>
      </w:hyperlink>
      <w:r w:rsidRPr="004E7E66">
        <w:rPr>
          <w:rFonts w:ascii="Times New Roman" w:hAnsi="Times New Roman" w:cs="Times New Roman"/>
        </w:rPr>
        <w:t xml:space="preserve"> "О дорожном фонде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Для реализации Государственной программы разработаны и приняты следующие нормативные правовые акты: </w:t>
      </w:r>
      <w:hyperlink r:id="rId51"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28.12.2007 N 469 "Об утверждении Положения, регулирующего предоставление из областного бюджета субсидий юридическим лицам (за исключением государственных (муниципальных) учреждений) в целях возмещения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 </w:t>
      </w:r>
      <w:hyperlink r:id="rId52"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28.12.2007 N 470 "Об утверждении Положения, регулирующего предоставление из областного бюджета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 связи с государственным регулированием </w:t>
      </w:r>
      <w:r w:rsidRPr="004E7E66">
        <w:rPr>
          <w:rFonts w:ascii="Times New Roman" w:hAnsi="Times New Roman" w:cs="Times New Roman"/>
        </w:rPr>
        <w:lastRenderedPageBreak/>
        <w:t xml:space="preserve">тарифов по данным видам сообщений и средствами областного бюджета, предоставляемыми в целях обеспечения равной доступности услуг общественного транспорта пригородных маршрутов для отдельных категорий граждан, оказание мер социальной поддержки которым относится к ведению Российской Федерации и субъекта Российской Федерации", </w:t>
      </w:r>
      <w:hyperlink r:id="rId53"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20.12.2011 N 838 "Об утверждении Положения о целях и условиях предоставления и расходования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 критериях отбора городских поселений Смоленской области для предоставления указанных субсидий", </w:t>
      </w:r>
      <w:hyperlink r:id="rId54"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29.12.2011 N 910 "Об утверждении Порядка формирования и использования бюджетных ассигнований дорожного фонда Смоленской области".</w:t>
      </w:r>
    </w:p>
    <w:p w:rsidR="00267DF5" w:rsidRPr="004E7E66" w:rsidRDefault="00C43150">
      <w:pPr>
        <w:pStyle w:val="ConsPlusNormal"/>
        <w:ind w:firstLine="540"/>
        <w:jc w:val="both"/>
        <w:rPr>
          <w:rFonts w:ascii="Times New Roman" w:hAnsi="Times New Roman" w:cs="Times New Roman"/>
        </w:rPr>
      </w:pPr>
      <w:hyperlink w:anchor="P1744" w:history="1">
        <w:r w:rsidR="00267DF5" w:rsidRPr="004E7E66">
          <w:rPr>
            <w:rFonts w:ascii="Times New Roman" w:hAnsi="Times New Roman" w:cs="Times New Roman"/>
          </w:rPr>
          <w:t>Сведения</w:t>
        </w:r>
      </w:hyperlink>
      <w:r w:rsidR="00267DF5" w:rsidRPr="004E7E66">
        <w:rPr>
          <w:rFonts w:ascii="Times New Roman" w:hAnsi="Times New Roman" w:cs="Times New Roman"/>
        </w:rPr>
        <w:t xml:space="preserve"> об основных мерах правового регулирования в сфере реализации Государственной программы представлены в приложении N 3 к Государственной программе.</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6. Применение мер государственного регулирования в сфере</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реализации Государственной программы</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Администратором Государственной программы применение мер государственного регулирования в сфере реализации Государственной программы не предусмотрено.</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Паспорт</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подпрограммы "Повышение безопасности дорожного движения</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на территории Смоленской области"</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Утратил силу. - </w:t>
      </w:r>
      <w:hyperlink r:id="rId55"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12.08.2014 N 570.</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Раздел 1. ОБЩАЯ ХАРАКТЕРИСТИКА СОЦИАЛЬНО-ЭКОНОМИЧЕСКОЙ СФЕРЫ</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РЕАЛИЗАЦИИ ПОДПРОГРАММЫ</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Утратил силу. - </w:t>
      </w:r>
      <w:hyperlink r:id="rId56"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12.08.2014 N 570.</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Раздел 2. ЦЕЛЬ И ЦЕЛЕВЫЕ ПОКАЗАТЕЛИ РЕАЛИЗАЦИИ ПОДПРОГРАММЫ</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Утратил силу. - </w:t>
      </w:r>
      <w:hyperlink r:id="rId57"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12.08.2014 N 570.</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Раздел 3. ПЕРЕЧЕНЬ ОСНОВНЫХ МЕРОПРИЯТИЙ ПОДПРОГРАММЫ</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Утратил силу. - </w:t>
      </w:r>
      <w:hyperlink r:id="rId58"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12.08.2014 N 570.</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Раздел 4. ОБОСНОВАНИЕ РЕСУРСНОГО ОБЕСПЕЧЕНИЯ ПОДПРОГРАММЫ</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Утратил силу. - </w:t>
      </w:r>
      <w:hyperlink r:id="rId59"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12.08.2014 N 570.</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bookmarkStart w:id="4" w:name="P652"/>
      <w:bookmarkEnd w:id="4"/>
      <w:r w:rsidRPr="004E7E66">
        <w:rPr>
          <w:rFonts w:ascii="Times New Roman" w:hAnsi="Times New Roman" w:cs="Times New Roman"/>
        </w:rPr>
        <w:t>Обеспечивающая подпрограмма</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 включая общественную поддержку.</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Основными направлениями реализации обеспечивающей подпрограммы являются:</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обеспечение информационного сопровождения Государственной программы;</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обеспечение информированности населения о ходе реализации Государственной программы в отчетном периоде.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Реализация основных направлений реализации обеспечивающей подпрограммы будет достигаться путем:</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публикации информационных материалов по вопросам транспорта и дорожной деятельности в электронных средствах массовой информации;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lastRenderedPageBreak/>
        <w:t>- публикации информации на сайте Департамента Смоленской области по промышленности, транспорту и дорожному хозяйству в сети Интернет о ходе реализации Государственной программы.</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Общий объем бюджетных ассигнований, предусмотренный на содержание администратора Государственной программы на 2014 - 2020 годы, составляет 127353,2 тыс. рублей, в том числе:</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- 2014 год - 18859,7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- 2015 год - 17147,5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- 2016 год - 17187,0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- 2017 год - 17181,8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- 2018 год - 18992,4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- 2019 год - 18992,4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- 2020 год - 18992,4 тыс. рублей.</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Объем ежегодных расходов, связанных с финансовым обеспечением администратора Государственной программы, будет уточняться ежегодно.</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both"/>
        <w:rPr>
          <w:rFonts w:ascii="Times New Roman" w:hAnsi="Times New Roman" w:cs="Times New Roman"/>
        </w:rPr>
      </w:pPr>
    </w:p>
    <w:p w:rsidR="00267DF5" w:rsidRPr="004E7E66" w:rsidRDefault="00267DF5">
      <w:pPr>
        <w:sectPr w:rsidR="00267DF5" w:rsidRPr="004E7E66" w:rsidSect="007F4321">
          <w:pgSz w:w="11905" w:h="16838"/>
          <w:pgMar w:top="1134" w:right="567" w:bottom="1134" w:left="1134" w:header="709" w:footer="0" w:gutter="0"/>
          <w:cols w:space="720"/>
          <w:docGrid w:linePitch="272"/>
        </w:sectPr>
      </w:pPr>
    </w:p>
    <w:p w:rsidR="000A7288" w:rsidRPr="004E7E66" w:rsidRDefault="000A7288" w:rsidP="000A7288">
      <w:pPr>
        <w:pStyle w:val="ConsPlusNormal"/>
        <w:jc w:val="right"/>
        <w:rPr>
          <w:rFonts w:ascii="Times New Roman" w:hAnsi="Times New Roman" w:cs="Times New Roman"/>
        </w:rPr>
      </w:pPr>
      <w:r w:rsidRPr="004E7E66">
        <w:rPr>
          <w:rFonts w:ascii="Times New Roman" w:hAnsi="Times New Roman" w:cs="Times New Roman"/>
        </w:rPr>
        <w:lastRenderedPageBreak/>
        <w:t>Приложение N 1</w:t>
      </w:r>
    </w:p>
    <w:p w:rsidR="000A7288" w:rsidRPr="004E7E66" w:rsidRDefault="000A7288" w:rsidP="000A7288">
      <w:pPr>
        <w:pStyle w:val="ConsPlusNormal"/>
        <w:jc w:val="right"/>
        <w:rPr>
          <w:rFonts w:ascii="Times New Roman" w:hAnsi="Times New Roman" w:cs="Times New Roman"/>
        </w:rPr>
      </w:pPr>
      <w:r w:rsidRPr="004E7E66">
        <w:rPr>
          <w:rFonts w:ascii="Times New Roman" w:hAnsi="Times New Roman" w:cs="Times New Roman"/>
        </w:rPr>
        <w:t>к областной государственной программе</w:t>
      </w:r>
    </w:p>
    <w:p w:rsidR="000A7288" w:rsidRPr="004E7E66" w:rsidRDefault="000A7288" w:rsidP="000A7288">
      <w:pPr>
        <w:pStyle w:val="ConsPlusNormal"/>
        <w:jc w:val="right"/>
        <w:rPr>
          <w:rFonts w:ascii="Times New Roman" w:hAnsi="Times New Roman" w:cs="Times New Roman"/>
        </w:rPr>
      </w:pPr>
      <w:r w:rsidRPr="004E7E66">
        <w:rPr>
          <w:rFonts w:ascii="Times New Roman" w:hAnsi="Times New Roman" w:cs="Times New Roman"/>
        </w:rPr>
        <w:t>"Развитие дорожно-транспортного</w:t>
      </w:r>
    </w:p>
    <w:p w:rsidR="000A7288" w:rsidRPr="004E7E66" w:rsidRDefault="000A7288" w:rsidP="000A7288">
      <w:pPr>
        <w:pStyle w:val="ConsPlusNormal"/>
        <w:jc w:val="right"/>
        <w:rPr>
          <w:rFonts w:ascii="Times New Roman" w:hAnsi="Times New Roman" w:cs="Times New Roman"/>
        </w:rPr>
      </w:pPr>
      <w:r w:rsidRPr="004E7E66">
        <w:rPr>
          <w:rFonts w:ascii="Times New Roman" w:hAnsi="Times New Roman" w:cs="Times New Roman"/>
        </w:rPr>
        <w:t>комплекса Смоленской области"</w:t>
      </w:r>
    </w:p>
    <w:p w:rsidR="000A7288" w:rsidRPr="004E7E66" w:rsidRDefault="000A7288" w:rsidP="000A7288">
      <w:pPr>
        <w:pStyle w:val="ConsPlusNormal"/>
        <w:jc w:val="right"/>
        <w:rPr>
          <w:rFonts w:ascii="Times New Roman" w:hAnsi="Times New Roman" w:cs="Times New Roman"/>
        </w:rPr>
      </w:pPr>
      <w:r w:rsidRPr="004E7E66">
        <w:rPr>
          <w:rFonts w:ascii="Times New Roman" w:hAnsi="Times New Roman" w:cs="Times New Roman"/>
        </w:rPr>
        <w:t>на 2014 - 2020 годы</w:t>
      </w:r>
    </w:p>
    <w:p w:rsidR="000A7288" w:rsidRPr="004E7E66" w:rsidRDefault="000A7288" w:rsidP="000A7288">
      <w:pPr>
        <w:pStyle w:val="ConsPlusNormal"/>
        <w:jc w:val="both"/>
        <w:rPr>
          <w:rFonts w:ascii="Times New Roman" w:hAnsi="Times New Roman" w:cs="Times New Roman"/>
        </w:rPr>
      </w:pPr>
    </w:p>
    <w:p w:rsidR="000A7288" w:rsidRPr="004E7E66" w:rsidRDefault="000A7288" w:rsidP="000A7288">
      <w:pPr>
        <w:pStyle w:val="ConsPlusTitle"/>
        <w:jc w:val="center"/>
        <w:rPr>
          <w:rFonts w:ascii="Times New Roman" w:hAnsi="Times New Roman" w:cs="Times New Roman"/>
        </w:rPr>
      </w:pPr>
      <w:bookmarkStart w:id="5" w:name="P686"/>
      <w:bookmarkEnd w:id="5"/>
      <w:r w:rsidRPr="004E7E66">
        <w:rPr>
          <w:rFonts w:ascii="Times New Roman" w:hAnsi="Times New Roman" w:cs="Times New Roman"/>
        </w:rPr>
        <w:t>ЦЕЛЕВЫЕ ПОКАЗАТЕЛИ</w:t>
      </w:r>
    </w:p>
    <w:p w:rsidR="000A7288" w:rsidRPr="004E7E66" w:rsidRDefault="000A7288" w:rsidP="000A7288">
      <w:pPr>
        <w:pStyle w:val="ConsPlusTitle"/>
        <w:jc w:val="center"/>
        <w:rPr>
          <w:rFonts w:ascii="Times New Roman" w:hAnsi="Times New Roman" w:cs="Times New Roman"/>
        </w:rPr>
      </w:pPr>
      <w:r w:rsidRPr="004E7E66">
        <w:rPr>
          <w:rFonts w:ascii="Times New Roman" w:hAnsi="Times New Roman" w:cs="Times New Roman"/>
        </w:rPr>
        <w:t>РЕАЛИЗАЦИИ ОБЛАСТНОЙ ГОСУДАРСТВЕННОЙ ПРОГРАММЫ "РАЗВИТИЕ</w:t>
      </w:r>
    </w:p>
    <w:p w:rsidR="000A7288" w:rsidRPr="004E7E66" w:rsidRDefault="000A7288" w:rsidP="000A7288">
      <w:pPr>
        <w:pStyle w:val="ConsPlusTitle"/>
        <w:jc w:val="center"/>
        <w:rPr>
          <w:rFonts w:ascii="Times New Roman" w:hAnsi="Times New Roman" w:cs="Times New Roman"/>
        </w:rPr>
      </w:pPr>
      <w:r w:rsidRPr="004E7E66">
        <w:rPr>
          <w:rFonts w:ascii="Times New Roman" w:hAnsi="Times New Roman" w:cs="Times New Roman"/>
        </w:rPr>
        <w:t>ДОРОЖНО-ТРАНСПОРТНОГО КОМПЛЕКСА СМОЛЕНСКОЙ ОБЛАСТИ"</w:t>
      </w:r>
    </w:p>
    <w:p w:rsidR="000A7288" w:rsidRPr="004E7E66" w:rsidRDefault="000A7288" w:rsidP="000A7288">
      <w:pPr>
        <w:pStyle w:val="ConsPlusTitle"/>
        <w:jc w:val="center"/>
        <w:rPr>
          <w:rFonts w:ascii="Times New Roman" w:hAnsi="Times New Roman" w:cs="Times New Roman"/>
        </w:rPr>
      </w:pPr>
      <w:r w:rsidRPr="004E7E66">
        <w:rPr>
          <w:rFonts w:ascii="Times New Roman" w:hAnsi="Times New Roman" w:cs="Times New Roman"/>
        </w:rPr>
        <w:t>НА 2014 - 2020 ГОДЫ</w:t>
      </w:r>
    </w:p>
    <w:p w:rsidR="005904EE" w:rsidRPr="004E7E66" w:rsidRDefault="005904EE" w:rsidP="000A7288">
      <w:pPr>
        <w:pStyle w:val="ConsPlusTitle"/>
        <w:jc w:val="center"/>
        <w:rPr>
          <w:rFonts w:ascii="Times New Roman" w:hAnsi="Times New Roman" w:cs="Times New Roman"/>
        </w:rPr>
      </w:pPr>
    </w:p>
    <w:tbl>
      <w:tblPr>
        <w:tblW w:w="5178" w:type="pct"/>
        <w:tblCellSpacing w:w="5" w:type="nil"/>
        <w:tblLayout w:type="fixed"/>
        <w:tblCellMar>
          <w:left w:w="75" w:type="dxa"/>
          <w:right w:w="75" w:type="dxa"/>
        </w:tblCellMar>
        <w:tblLook w:val="0000"/>
      </w:tblPr>
      <w:tblGrid>
        <w:gridCol w:w="493"/>
        <w:gridCol w:w="3546"/>
        <w:gridCol w:w="1223"/>
        <w:gridCol w:w="1229"/>
        <w:gridCol w:w="1238"/>
        <w:gridCol w:w="6"/>
        <w:gridCol w:w="1195"/>
        <w:gridCol w:w="6"/>
        <w:gridCol w:w="1085"/>
        <w:gridCol w:w="140"/>
        <w:gridCol w:w="1226"/>
        <w:gridCol w:w="9"/>
        <w:gridCol w:w="1216"/>
        <w:gridCol w:w="9"/>
        <w:gridCol w:w="1226"/>
        <w:gridCol w:w="37"/>
        <w:gridCol w:w="1360"/>
      </w:tblGrid>
      <w:tr w:rsidR="005904EE" w:rsidRPr="004E7E66" w:rsidTr="005904EE">
        <w:trPr>
          <w:tblCellSpacing w:w="5" w:type="nil"/>
        </w:trPr>
        <w:tc>
          <w:tcPr>
            <w:tcW w:w="162" w:type="pct"/>
            <w:vMerge w:val="restart"/>
            <w:tcBorders>
              <w:top w:val="single" w:sz="4" w:space="0" w:color="auto"/>
              <w:left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 п/п</w:t>
            </w:r>
          </w:p>
        </w:tc>
        <w:tc>
          <w:tcPr>
            <w:tcW w:w="1163" w:type="pct"/>
            <w:vMerge w:val="restart"/>
            <w:tcBorders>
              <w:top w:val="single" w:sz="4" w:space="0" w:color="auto"/>
              <w:left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Наименование показателя</w:t>
            </w:r>
          </w:p>
        </w:tc>
        <w:tc>
          <w:tcPr>
            <w:tcW w:w="401" w:type="pct"/>
            <w:vMerge w:val="restart"/>
            <w:tcBorders>
              <w:top w:val="single" w:sz="4" w:space="0" w:color="auto"/>
              <w:left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Единица измерения</w:t>
            </w:r>
          </w:p>
        </w:tc>
        <w:tc>
          <w:tcPr>
            <w:tcW w:w="811" w:type="pct"/>
            <w:gridSpan w:val="3"/>
            <w:tcBorders>
              <w:top w:val="single" w:sz="4" w:space="0" w:color="auto"/>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Базовое значение показателей по годам</w:t>
            </w:r>
          </w:p>
        </w:tc>
        <w:tc>
          <w:tcPr>
            <w:tcW w:w="2463" w:type="pct"/>
            <w:gridSpan w:val="11"/>
            <w:tcBorders>
              <w:top w:val="single" w:sz="4" w:space="0" w:color="auto"/>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Планируемое значение показателей по годам</w:t>
            </w:r>
          </w:p>
        </w:tc>
      </w:tr>
      <w:tr w:rsidR="005904EE" w:rsidRPr="004E7E66" w:rsidTr="000A78F4">
        <w:trPr>
          <w:tblCellSpacing w:w="5" w:type="nil"/>
        </w:trPr>
        <w:tc>
          <w:tcPr>
            <w:tcW w:w="162" w:type="pct"/>
            <w:vMerge/>
            <w:tcBorders>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p>
        </w:tc>
        <w:tc>
          <w:tcPr>
            <w:tcW w:w="1163" w:type="pct"/>
            <w:vMerge/>
            <w:tcBorders>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p>
        </w:tc>
        <w:tc>
          <w:tcPr>
            <w:tcW w:w="401" w:type="pct"/>
            <w:vMerge/>
            <w:tcBorders>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2013 год</w:t>
            </w:r>
          </w:p>
        </w:tc>
        <w:tc>
          <w:tcPr>
            <w:tcW w:w="406"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2014 год</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2015 год</w:t>
            </w:r>
          </w:p>
        </w:tc>
        <w:tc>
          <w:tcPr>
            <w:tcW w:w="3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2016 год</w:t>
            </w:r>
          </w:p>
        </w:tc>
        <w:tc>
          <w:tcPr>
            <w:tcW w:w="44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2017 год</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2018 год</w:t>
            </w:r>
          </w:p>
        </w:tc>
        <w:tc>
          <w:tcPr>
            <w:tcW w:w="417" w:type="pct"/>
            <w:gridSpan w:val="3"/>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2019 год</w:t>
            </w:r>
          </w:p>
        </w:tc>
        <w:tc>
          <w:tcPr>
            <w:tcW w:w="446"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2020 год</w:t>
            </w:r>
          </w:p>
        </w:tc>
      </w:tr>
      <w:tr w:rsidR="005904EE" w:rsidRPr="004E7E66" w:rsidTr="000A78F4">
        <w:trPr>
          <w:tblCellSpacing w:w="5" w:type="nil"/>
        </w:trPr>
        <w:tc>
          <w:tcPr>
            <w:tcW w:w="162" w:type="pct"/>
            <w:tcBorders>
              <w:top w:val="single" w:sz="4" w:space="0" w:color="auto"/>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1</w:t>
            </w:r>
          </w:p>
        </w:tc>
        <w:tc>
          <w:tcPr>
            <w:tcW w:w="1163" w:type="pct"/>
            <w:tcBorders>
              <w:top w:val="single" w:sz="4" w:space="0" w:color="auto"/>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2</w:t>
            </w:r>
          </w:p>
        </w:tc>
        <w:tc>
          <w:tcPr>
            <w:tcW w:w="401" w:type="pct"/>
            <w:tcBorders>
              <w:top w:val="single" w:sz="4" w:space="0" w:color="auto"/>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3</w:t>
            </w:r>
          </w:p>
        </w:tc>
        <w:tc>
          <w:tcPr>
            <w:tcW w:w="403" w:type="pct"/>
            <w:tcBorders>
              <w:top w:val="single" w:sz="4" w:space="0" w:color="auto"/>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4</w:t>
            </w:r>
          </w:p>
        </w:tc>
        <w:tc>
          <w:tcPr>
            <w:tcW w:w="406" w:type="pct"/>
            <w:tcBorders>
              <w:top w:val="single" w:sz="4" w:space="0" w:color="auto"/>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5</w:t>
            </w:r>
          </w:p>
        </w:tc>
        <w:tc>
          <w:tcPr>
            <w:tcW w:w="394" w:type="pct"/>
            <w:gridSpan w:val="2"/>
            <w:tcBorders>
              <w:top w:val="single" w:sz="4" w:space="0" w:color="auto"/>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6</w:t>
            </w:r>
          </w:p>
        </w:tc>
        <w:tc>
          <w:tcPr>
            <w:tcW w:w="358" w:type="pct"/>
            <w:gridSpan w:val="2"/>
            <w:tcBorders>
              <w:top w:val="single" w:sz="4" w:space="0" w:color="auto"/>
              <w:left w:val="single" w:sz="4" w:space="0" w:color="auto"/>
              <w:bottom w:val="single" w:sz="4" w:space="0" w:color="auto"/>
              <w:right w:val="single" w:sz="4" w:space="0" w:color="auto"/>
            </w:tcBorders>
            <w:vAlign w:val="center"/>
          </w:tcPr>
          <w:p w:rsidR="005904EE" w:rsidRPr="004E7E66" w:rsidRDefault="005904EE" w:rsidP="005904EE">
            <w:pPr>
              <w:jc w:val="center"/>
              <w:rPr>
                <w:sz w:val="22"/>
                <w:szCs w:val="22"/>
              </w:rPr>
            </w:pPr>
            <w:r w:rsidRPr="004E7E66">
              <w:rPr>
                <w:sz w:val="22"/>
                <w:szCs w:val="22"/>
              </w:rPr>
              <w:t>7</w:t>
            </w:r>
          </w:p>
        </w:tc>
        <w:tc>
          <w:tcPr>
            <w:tcW w:w="44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9</w:t>
            </w:r>
          </w:p>
        </w:tc>
        <w:tc>
          <w:tcPr>
            <w:tcW w:w="417" w:type="pct"/>
            <w:gridSpan w:val="3"/>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10</w:t>
            </w:r>
          </w:p>
        </w:tc>
        <w:tc>
          <w:tcPr>
            <w:tcW w:w="446"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11</w:t>
            </w:r>
          </w:p>
        </w:tc>
      </w:tr>
      <w:tr w:rsidR="005904EE" w:rsidRPr="004E7E66" w:rsidTr="005904EE">
        <w:trPr>
          <w:tblCellSpacing w:w="5" w:type="nil"/>
        </w:trPr>
        <w:tc>
          <w:tcPr>
            <w:tcW w:w="5000" w:type="pct"/>
            <w:gridSpan w:val="17"/>
            <w:tcBorders>
              <w:left w:val="single" w:sz="4" w:space="0" w:color="auto"/>
              <w:bottom w:val="single" w:sz="4" w:space="0" w:color="auto"/>
              <w:right w:val="single" w:sz="4" w:space="0" w:color="auto"/>
            </w:tcBorders>
          </w:tcPr>
          <w:p w:rsidR="005904EE" w:rsidRPr="004E7E66" w:rsidRDefault="005904EE" w:rsidP="005904EE">
            <w:pPr>
              <w:pStyle w:val="a3"/>
              <w:ind w:left="0"/>
              <w:jc w:val="center"/>
              <w:rPr>
                <w:b/>
                <w:sz w:val="22"/>
                <w:szCs w:val="22"/>
              </w:rPr>
            </w:pPr>
            <w:r w:rsidRPr="004E7E66">
              <w:rPr>
                <w:b/>
                <w:sz w:val="22"/>
                <w:szCs w:val="22"/>
              </w:rPr>
              <w:t>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
        </w:tc>
      </w:tr>
      <w:tr w:rsidR="005904EE" w:rsidRPr="004E7E66" w:rsidTr="000A78F4">
        <w:trPr>
          <w:cantSplit/>
          <w:tblCellSpacing w:w="5" w:type="nil"/>
        </w:trPr>
        <w:tc>
          <w:tcPr>
            <w:tcW w:w="162" w:type="pct"/>
            <w:tcBorders>
              <w:left w:val="single" w:sz="4" w:space="0" w:color="auto"/>
              <w:bottom w:val="single" w:sz="4" w:space="0" w:color="auto"/>
              <w:right w:val="single" w:sz="4" w:space="0" w:color="auto"/>
            </w:tcBorders>
          </w:tcPr>
          <w:p w:rsidR="005904EE" w:rsidRPr="004E7E66" w:rsidRDefault="005904EE" w:rsidP="005904EE">
            <w:pPr>
              <w:rPr>
                <w:sz w:val="22"/>
                <w:szCs w:val="22"/>
              </w:rPr>
            </w:pPr>
            <w:r w:rsidRPr="004E7E66">
              <w:rPr>
                <w:sz w:val="22"/>
                <w:szCs w:val="22"/>
              </w:rPr>
              <w:t>1.</w:t>
            </w:r>
          </w:p>
        </w:tc>
        <w:tc>
          <w:tcPr>
            <w:tcW w:w="1163" w:type="pct"/>
            <w:tcBorders>
              <w:left w:val="single" w:sz="4" w:space="0" w:color="auto"/>
              <w:bottom w:val="single" w:sz="4" w:space="0" w:color="auto"/>
              <w:right w:val="single" w:sz="4" w:space="0" w:color="auto"/>
            </w:tcBorders>
          </w:tcPr>
          <w:p w:rsidR="005904EE" w:rsidRPr="004E7E66" w:rsidRDefault="005904EE" w:rsidP="005904EE">
            <w:pPr>
              <w:rPr>
                <w:sz w:val="22"/>
                <w:szCs w:val="22"/>
              </w:rPr>
            </w:pPr>
            <w:r w:rsidRPr="004E7E66">
              <w:rPr>
                <w:sz w:val="22"/>
                <w:szCs w:val="22"/>
              </w:rPr>
              <w:t>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w:t>
            </w:r>
          </w:p>
        </w:tc>
        <w:tc>
          <w:tcPr>
            <w:tcW w:w="401" w:type="pct"/>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км</w:t>
            </w:r>
          </w:p>
        </w:tc>
        <w:tc>
          <w:tcPr>
            <w:tcW w:w="403" w:type="pct"/>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10 247,99</w:t>
            </w:r>
          </w:p>
        </w:tc>
        <w:tc>
          <w:tcPr>
            <w:tcW w:w="408"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11 828,4</w:t>
            </w:r>
          </w:p>
        </w:tc>
        <w:tc>
          <w:tcPr>
            <w:tcW w:w="394"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11 894,323</w:t>
            </w:r>
          </w:p>
        </w:tc>
        <w:tc>
          <w:tcPr>
            <w:tcW w:w="402"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11 925,943</w:t>
            </w:r>
          </w:p>
        </w:tc>
        <w:tc>
          <w:tcPr>
            <w:tcW w:w="405"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12 004,643</w:t>
            </w:r>
          </w:p>
        </w:tc>
        <w:tc>
          <w:tcPr>
            <w:tcW w:w="402"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12 048,343</w:t>
            </w:r>
          </w:p>
        </w:tc>
        <w:tc>
          <w:tcPr>
            <w:tcW w:w="402" w:type="pct"/>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12 093,243</w:t>
            </w:r>
          </w:p>
        </w:tc>
        <w:tc>
          <w:tcPr>
            <w:tcW w:w="458"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12 133,143</w:t>
            </w:r>
          </w:p>
        </w:tc>
      </w:tr>
      <w:tr w:rsidR="005904EE" w:rsidRPr="004E7E66" w:rsidTr="000A78F4">
        <w:trPr>
          <w:tblCellSpacing w:w="5" w:type="nil"/>
        </w:trPr>
        <w:tc>
          <w:tcPr>
            <w:tcW w:w="162" w:type="pct"/>
            <w:tcBorders>
              <w:left w:val="single" w:sz="4" w:space="0" w:color="auto"/>
              <w:bottom w:val="single" w:sz="4" w:space="0" w:color="auto"/>
              <w:right w:val="single" w:sz="4" w:space="0" w:color="auto"/>
            </w:tcBorders>
          </w:tcPr>
          <w:p w:rsidR="005904EE" w:rsidRPr="004E7E66" w:rsidRDefault="005904EE" w:rsidP="005904EE">
            <w:pPr>
              <w:rPr>
                <w:sz w:val="22"/>
                <w:szCs w:val="22"/>
              </w:rPr>
            </w:pPr>
            <w:r w:rsidRPr="004E7E66">
              <w:rPr>
                <w:sz w:val="22"/>
                <w:szCs w:val="22"/>
              </w:rPr>
              <w:t>2.</w:t>
            </w:r>
          </w:p>
        </w:tc>
        <w:tc>
          <w:tcPr>
            <w:tcW w:w="1163" w:type="pct"/>
            <w:tcBorders>
              <w:left w:val="single" w:sz="4" w:space="0" w:color="auto"/>
              <w:bottom w:val="single" w:sz="4" w:space="0" w:color="auto"/>
              <w:right w:val="single" w:sz="4" w:space="0" w:color="auto"/>
            </w:tcBorders>
          </w:tcPr>
          <w:p w:rsidR="005904EE" w:rsidRPr="004E7E66" w:rsidRDefault="005904EE" w:rsidP="005904EE">
            <w:pPr>
              <w:rPr>
                <w:sz w:val="22"/>
                <w:szCs w:val="22"/>
              </w:rPr>
            </w:pPr>
            <w:r w:rsidRPr="004E7E66">
              <w:rPr>
                <w:sz w:val="22"/>
                <w:szCs w:val="22"/>
              </w:rPr>
              <w:t>Количество дорожно-транспортных происшествий, причиной которых стали дорожные условия</w:t>
            </w:r>
          </w:p>
        </w:tc>
        <w:tc>
          <w:tcPr>
            <w:tcW w:w="401" w:type="pct"/>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единиц</w:t>
            </w:r>
          </w:p>
        </w:tc>
        <w:tc>
          <w:tcPr>
            <w:tcW w:w="403" w:type="pct"/>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161</w:t>
            </w:r>
          </w:p>
        </w:tc>
        <w:tc>
          <w:tcPr>
            <w:tcW w:w="408"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156</w:t>
            </w:r>
          </w:p>
        </w:tc>
        <w:tc>
          <w:tcPr>
            <w:tcW w:w="394"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151</w:t>
            </w:r>
          </w:p>
        </w:tc>
        <w:tc>
          <w:tcPr>
            <w:tcW w:w="402"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147</w:t>
            </w:r>
          </w:p>
        </w:tc>
        <w:tc>
          <w:tcPr>
            <w:tcW w:w="405"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144</w:t>
            </w:r>
          </w:p>
        </w:tc>
        <w:tc>
          <w:tcPr>
            <w:tcW w:w="402"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141</w:t>
            </w:r>
          </w:p>
        </w:tc>
        <w:tc>
          <w:tcPr>
            <w:tcW w:w="402" w:type="pct"/>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137</w:t>
            </w:r>
          </w:p>
        </w:tc>
        <w:tc>
          <w:tcPr>
            <w:tcW w:w="458" w:type="pct"/>
            <w:gridSpan w:val="2"/>
            <w:tcBorders>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134</w:t>
            </w:r>
          </w:p>
        </w:tc>
      </w:tr>
      <w:tr w:rsidR="005904EE" w:rsidRPr="004E7E66" w:rsidTr="000A78F4">
        <w:trPr>
          <w:cantSplit/>
          <w:tblCellSpacing w:w="5" w:type="nil"/>
        </w:trPr>
        <w:tc>
          <w:tcPr>
            <w:tcW w:w="16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rPr>
                <w:sz w:val="22"/>
                <w:szCs w:val="22"/>
              </w:rPr>
            </w:pPr>
            <w:r w:rsidRPr="004E7E66">
              <w:rPr>
                <w:sz w:val="22"/>
                <w:szCs w:val="22"/>
              </w:rPr>
              <w:t>3.</w:t>
            </w: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rPr>
                <w:sz w:val="22"/>
                <w:szCs w:val="22"/>
              </w:rPr>
            </w:pPr>
            <w:r w:rsidRPr="004E7E66">
              <w:rPr>
                <w:sz w:val="22"/>
                <w:szCs w:val="22"/>
              </w:rPr>
              <w:t>Общий пробег автобусов по убыточным пригородным и межмуниципальным маршрутам</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6 585 230,2</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6 585 230,2</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6 585 230,2</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6 585 230,2</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w:t>
            </w:r>
          </w:p>
        </w:tc>
      </w:tr>
      <w:tr w:rsidR="005904EE" w:rsidRPr="004E7E66" w:rsidTr="000A78F4">
        <w:trPr>
          <w:tblCellSpacing w:w="5" w:type="nil"/>
        </w:trPr>
        <w:tc>
          <w:tcPr>
            <w:tcW w:w="16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rPr>
                <w:sz w:val="22"/>
                <w:szCs w:val="22"/>
              </w:rPr>
            </w:pPr>
            <w:r w:rsidRPr="004E7E66">
              <w:rPr>
                <w:sz w:val="22"/>
                <w:szCs w:val="22"/>
              </w:rPr>
              <w:t>4.</w:t>
            </w: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widowControl w:val="0"/>
              <w:autoSpaceDE w:val="0"/>
              <w:autoSpaceDN w:val="0"/>
              <w:adjustRightInd w:val="0"/>
              <w:rPr>
                <w:sz w:val="22"/>
                <w:szCs w:val="22"/>
              </w:rPr>
            </w:pPr>
            <w:r w:rsidRPr="004E7E66">
              <w:rPr>
                <w:sz w:val="22"/>
                <w:szCs w:val="22"/>
              </w:rPr>
              <w:t>Вагонокилометры железнодорожного транспорта</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вагоно-км</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5 084 490</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5 265 586</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5 006 277</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5 084 490</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b/>
              </w:rPr>
            </w:pPr>
            <w:r w:rsidRPr="004E7E66">
              <w:rPr>
                <w:b/>
              </w:rPr>
              <w:t>-</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b/>
              </w:rPr>
            </w:pPr>
            <w:r w:rsidRPr="004E7E66">
              <w:rPr>
                <w:b/>
              </w:rPr>
              <w:t>-</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b/>
              </w:rPr>
            </w:pPr>
            <w:r w:rsidRPr="004E7E66">
              <w:rPr>
                <w:b/>
              </w:rPr>
              <w:t>-</w:t>
            </w:r>
          </w:p>
        </w:tc>
      </w:tr>
      <w:tr w:rsidR="005904EE" w:rsidRPr="004E7E66" w:rsidTr="000A78F4">
        <w:trPr>
          <w:tblCellSpacing w:w="5" w:type="nil"/>
        </w:trPr>
        <w:tc>
          <w:tcPr>
            <w:tcW w:w="16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pStyle w:val="ConsPlusNormal"/>
              <w:rPr>
                <w:rFonts w:ascii="Times New Roman" w:hAnsi="Times New Roman" w:cs="Times New Roman"/>
                <w:szCs w:val="22"/>
              </w:rPr>
            </w:pPr>
            <w:r w:rsidRPr="004E7E66">
              <w:rPr>
                <w:rFonts w:ascii="Times New Roman" w:hAnsi="Times New Roman" w:cs="Times New Roman"/>
                <w:szCs w:val="22"/>
              </w:rPr>
              <w:t>5.</w:t>
            </w: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rPr>
                <w:sz w:val="22"/>
                <w:szCs w:val="22"/>
              </w:rPr>
            </w:pPr>
            <w:r w:rsidRPr="004E7E66">
              <w:rPr>
                <w:sz w:val="22"/>
                <w:szCs w:val="22"/>
              </w:rPr>
              <w:t>Протяженность сети автомобильных</w:t>
            </w:r>
          </w:p>
          <w:p w:rsidR="005904EE" w:rsidRPr="004E7E66" w:rsidRDefault="005904EE" w:rsidP="005904EE">
            <w:pPr>
              <w:rPr>
                <w:sz w:val="22"/>
                <w:szCs w:val="22"/>
              </w:rPr>
            </w:pP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22 256,9</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22 679,0</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22 694,137</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ind w:left="-215" w:firstLine="215"/>
              <w:jc w:val="center"/>
              <w:rPr>
                <w:sz w:val="22"/>
                <w:szCs w:val="22"/>
              </w:rPr>
            </w:pPr>
            <w:r w:rsidRPr="004E7E66">
              <w:rPr>
                <w:sz w:val="22"/>
                <w:szCs w:val="22"/>
              </w:rPr>
              <w:t>22 694,137</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22 700,137</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22 706,937</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 xml:space="preserve"> 22 712,237</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22 714,737</w:t>
            </w:r>
          </w:p>
        </w:tc>
      </w:tr>
      <w:tr w:rsidR="005904EE" w:rsidRPr="004E7E66" w:rsidTr="000A78F4">
        <w:trPr>
          <w:tblCellSpacing w:w="5" w:type="nil"/>
        </w:trPr>
        <w:tc>
          <w:tcPr>
            <w:tcW w:w="16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pStyle w:val="ConsPlusNormal"/>
              <w:jc w:val="center"/>
              <w:rPr>
                <w:rFonts w:ascii="Times New Roman" w:hAnsi="Times New Roman" w:cs="Times New Roman"/>
                <w:szCs w:val="22"/>
              </w:rPr>
            </w:pPr>
            <w:r w:rsidRPr="004E7E66">
              <w:rPr>
                <w:rFonts w:ascii="Times New Roman" w:hAnsi="Times New Roman" w:cs="Times New Roman"/>
                <w:szCs w:val="22"/>
              </w:rPr>
              <w:lastRenderedPageBreak/>
              <w:t>1</w:t>
            </w: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3</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4</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5</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6</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7</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9</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10</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11</w:t>
            </w:r>
          </w:p>
        </w:tc>
      </w:tr>
      <w:tr w:rsidR="005904EE" w:rsidRPr="004E7E66" w:rsidTr="000A78F4">
        <w:trPr>
          <w:tblCellSpacing w:w="5" w:type="nil"/>
        </w:trPr>
        <w:tc>
          <w:tcPr>
            <w:tcW w:w="162" w:type="pct"/>
            <w:vMerge w:val="restart"/>
            <w:tcBorders>
              <w:top w:val="single" w:sz="4" w:space="0" w:color="auto"/>
              <w:left w:val="single" w:sz="4" w:space="0" w:color="auto"/>
              <w:right w:val="single" w:sz="4" w:space="0" w:color="auto"/>
            </w:tcBorders>
          </w:tcPr>
          <w:p w:rsidR="005904EE" w:rsidRPr="004E7E66" w:rsidRDefault="005904EE"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rPr>
                <w:sz w:val="22"/>
                <w:szCs w:val="22"/>
              </w:rPr>
            </w:pPr>
            <w:r w:rsidRPr="004E7E66">
              <w:rPr>
                <w:sz w:val="22"/>
                <w:szCs w:val="22"/>
              </w:rPr>
              <w:t>дорог общего пользования регионального (межмуниципального) и местного значения на территории субъекта Российской Федерации, в том числе:</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p>
        </w:tc>
      </w:tr>
      <w:tr w:rsidR="005904EE" w:rsidRPr="004E7E66" w:rsidTr="000A78F4">
        <w:trPr>
          <w:tblCellSpacing w:w="5" w:type="nil"/>
        </w:trPr>
        <w:tc>
          <w:tcPr>
            <w:tcW w:w="162" w:type="pct"/>
            <w:vMerge/>
            <w:tcBorders>
              <w:left w:val="single" w:sz="4" w:space="0" w:color="auto"/>
              <w:right w:val="single" w:sz="4" w:space="0" w:color="auto"/>
            </w:tcBorders>
          </w:tcPr>
          <w:p w:rsidR="005904EE" w:rsidRPr="004E7E66" w:rsidRDefault="005904EE"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rPr>
                <w:sz w:val="22"/>
                <w:szCs w:val="22"/>
              </w:rPr>
            </w:pPr>
            <w:r w:rsidRPr="004E7E66">
              <w:rPr>
                <w:sz w:val="22"/>
                <w:szCs w:val="22"/>
              </w:rPr>
              <w:t>сети автомобильных дорог общего пользования регионального (межмуниципального) значения</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8 307,7</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8 314,7</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8 329,837</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8 329,837</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8 335,837</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8 339,837</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8 345,137</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8 345,137</w:t>
            </w:r>
          </w:p>
        </w:tc>
      </w:tr>
      <w:tr w:rsidR="005904EE" w:rsidRPr="004E7E66" w:rsidTr="000A78F4">
        <w:trPr>
          <w:tblCellSpacing w:w="5" w:type="nil"/>
        </w:trPr>
        <w:tc>
          <w:tcPr>
            <w:tcW w:w="162" w:type="pct"/>
            <w:vMerge/>
            <w:tcBorders>
              <w:left w:val="single" w:sz="4" w:space="0" w:color="auto"/>
              <w:bottom w:val="single" w:sz="4" w:space="0" w:color="auto"/>
              <w:right w:val="single" w:sz="4" w:space="0" w:color="auto"/>
            </w:tcBorders>
          </w:tcPr>
          <w:p w:rsidR="005904EE" w:rsidRPr="004E7E66" w:rsidRDefault="005904EE"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rPr>
                <w:sz w:val="22"/>
                <w:szCs w:val="22"/>
              </w:rPr>
            </w:pPr>
            <w:r w:rsidRPr="004E7E66">
              <w:rPr>
                <w:sz w:val="22"/>
                <w:szCs w:val="22"/>
              </w:rPr>
              <w:t>сети автомобильных дорог общего пользования местного значения</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13 949,2</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14 364,3</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14 364,3</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14 364,3</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14 364,3</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14 367,1</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14 367,1</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14 369,6</w:t>
            </w:r>
          </w:p>
        </w:tc>
      </w:tr>
      <w:tr w:rsidR="005904EE" w:rsidRPr="004E7E66" w:rsidTr="000A78F4">
        <w:trPr>
          <w:tblCellSpacing w:w="5" w:type="nil"/>
        </w:trPr>
        <w:tc>
          <w:tcPr>
            <w:tcW w:w="162" w:type="pct"/>
            <w:vMerge w:val="restart"/>
            <w:tcBorders>
              <w:top w:val="single" w:sz="4" w:space="0" w:color="auto"/>
              <w:left w:val="single" w:sz="4" w:space="0" w:color="auto"/>
              <w:right w:val="single" w:sz="4" w:space="0" w:color="auto"/>
            </w:tcBorders>
          </w:tcPr>
          <w:p w:rsidR="005904EE" w:rsidRPr="004E7E66" w:rsidRDefault="005904EE" w:rsidP="005904EE">
            <w:pPr>
              <w:pStyle w:val="ConsPlusNormal"/>
              <w:rPr>
                <w:rFonts w:ascii="Times New Roman" w:hAnsi="Times New Roman" w:cs="Times New Roman"/>
                <w:szCs w:val="22"/>
              </w:rPr>
            </w:pPr>
            <w:r w:rsidRPr="004E7E66">
              <w:rPr>
                <w:rFonts w:ascii="Times New Roman" w:hAnsi="Times New Roman" w:cs="Times New Roman"/>
                <w:szCs w:val="22"/>
              </w:rPr>
              <w:t>6.</w:t>
            </w: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0A78F4">
            <w:pPr>
              <w:rPr>
                <w:sz w:val="22"/>
                <w:szCs w:val="22"/>
              </w:rPr>
            </w:pPr>
            <w:r w:rsidRPr="004E7E66">
              <w:rPr>
                <w:sz w:val="22"/>
                <w:szCs w:val="22"/>
              </w:rPr>
              <w:t xml:space="preserve">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в том числе: </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6,233</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1,1</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31,129</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15,55</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15,9</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8,7</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9,9</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4,9</w:t>
            </w:r>
          </w:p>
        </w:tc>
      </w:tr>
      <w:tr w:rsidR="005904EE" w:rsidRPr="004E7E66" w:rsidTr="000A78F4">
        <w:trPr>
          <w:tblCellSpacing w:w="5" w:type="nil"/>
        </w:trPr>
        <w:tc>
          <w:tcPr>
            <w:tcW w:w="162" w:type="pct"/>
            <w:vMerge/>
            <w:tcBorders>
              <w:left w:val="single" w:sz="4" w:space="0" w:color="auto"/>
              <w:right w:val="single" w:sz="4" w:space="0" w:color="auto"/>
            </w:tcBorders>
          </w:tcPr>
          <w:p w:rsidR="005904EE" w:rsidRPr="004E7E66" w:rsidRDefault="005904EE"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0A78F4">
            <w:pPr>
              <w:rPr>
                <w:sz w:val="22"/>
                <w:szCs w:val="22"/>
              </w:rPr>
            </w:pPr>
            <w:r w:rsidRPr="004E7E66">
              <w:rPr>
                <w:sz w:val="22"/>
                <w:szCs w:val="22"/>
              </w:rPr>
              <w:t>автомобильных дорог общего пользования регионального (межмуниципального) значения</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3,833</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21,907</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10,7</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11,6</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4</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5,3</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w:t>
            </w:r>
          </w:p>
        </w:tc>
      </w:tr>
      <w:tr w:rsidR="005904EE" w:rsidRPr="004E7E66" w:rsidTr="000A78F4">
        <w:trPr>
          <w:tblCellSpacing w:w="5" w:type="nil"/>
        </w:trPr>
        <w:tc>
          <w:tcPr>
            <w:tcW w:w="162" w:type="pct"/>
            <w:vMerge/>
            <w:tcBorders>
              <w:left w:val="single" w:sz="4" w:space="0" w:color="auto"/>
              <w:bottom w:val="single" w:sz="4" w:space="0" w:color="auto"/>
              <w:right w:val="single" w:sz="4" w:space="0" w:color="auto"/>
            </w:tcBorders>
          </w:tcPr>
          <w:p w:rsidR="005904EE" w:rsidRPr="004E7E66" w:rsidRDefault="005904EE"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0A78F4">
            <w:pPr>
              <w:rPr>
                <w:sz w:val="22"/>
                <w:szCs w:val="22"/>
              </w:rPr>
            </w:pPr>
            <w:r w:rsidRPr="004E7E66">
              <w:rPr>
                <w:sz w:val="22"/>
                <w:szCs w:val="22"/>
              </w:rPr>
              <w:t>автомобильных дорог общего пользования местного значения</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2,4</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1,1</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9,222</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4,85</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4,3</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4,7</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4,6</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4,9</w:t>
            </w:r>
          </w:p>
        </w:tc>
      </w:tr>
      <w:tr w:rsidR="005904EE" w:rsidRPr="004E7E66" w:rsidTr="000A78F4">
        <w:trPr>
          <w:tblCellSpacing w:w="5" w:type="nil"/>
        </w:trPr>
        <w:tc>
          <w:tcPr>
            <w:tcW w:w="162" w:type="pct"/>
            <w:vMerge w:val="restart"/>
            <w:tcBorders>
              <w:left w:val="single" w:sz="4" w:space="0" w:color="auto"/>
              <w:right w:val="single" w:sz="4" w:space="0" w:color="auto"/>
            </w:tcBorders>
          </w:tcPr>
          <w:p w:rsidR="005904EE" w:rsidRPr="004E7E66" w:rsidRDefault="005904EE" w:rsidP="005904EE">
            <w:pPr>
              <w:pStyle w:val="ConsPlusNormal"/>
              <w:jc w:val="center"/>
              <w:rPr>
                <w:rFonts w:ascii="Times New Roman" w:hAnsi="Times New Roman" w:cs="Times New Roman"/>
                <w:szCs w:val="22"/>
              </w:rPr>
            </w:pPr>
            <w:r w:rsidRPr="004E7E66">
              <w:rPr>
                <w:rFonts w:ascii="Times New Roman" w:hAnsi="Times New Roman" w:cs="Times New Roman"/>
                <w:szCs w:val="22"/>
              </w:rPr>
              <w:t>7.</w:t>
            </w: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0A78F4">
            <w:pPr>
              <w:rPr>
                <w:sz w:val="22"/>
                <w:szCs w:val="22"/>
              </w:rPr>
            </w:pPr>
            <w:r w:rsidRPr="004E7E66">
              <w:rPr>
                <w:sz w:val="22"/>
                <w:szCs w:val="22"/>
              </w:rPr>
              <w:t>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в том числе:</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6,277</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1,1</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31,368</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15,55</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15,9</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8,7</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9,9</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4,9</w:t>
            </w:r>
          </w:p>
        </w:tc>
      </w:tr>
      <w:tr w:rsidR="005904EE" w:rsidRPr="004E7E66" w:rsidTr="000A78F4">
        <w:trPr>
          <w:tblCellSpacing w:w="5" w:type="nil"/>
        </w:trPr>
        <w:tc>
          <w:tcPr>
            <w:tcW w:w="162" w:type="pct"/>
            <w:vMerge/>
            <w:tcBorders>
              <w:left w:val="single" w:sz="4" w:space="0" w:color="auto"/>
              <w:right w:val="single" w:sz="4" w:space="0" w:color="auto"/>
            </w:tcBorders>
          </w:tcPr>
          <w:p w:rsidR="005904EE" w:rsidRPr="004E7E66" w:rsidRDefault="005904EE"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0A78F4">
            <w:pPr>
              <w:rPr>
                <w:sz w:val="22"/>
                <w:szCs w:val="22"/>
              </w:rPr>
            </w:pPr>
            <w:r w:rsidRPr="004E7E66">
              <w:rPr>
                <w:sz w:val="22"/>
                <w:szCs w:val="22"/>
              </w:rPr>
              <w:t xml:space="preserve">автомобильных дорог общего </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3,877</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22,146</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10,7</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11,6</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4,2</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5,3</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w:t>
            </w:r>
          </w:p>
        </w:tc>
      </w:tr>
      <w:tr w:rsidR="005904EE" w:rsidRPr="004E7E66" w:rsidTr="000A78F4">
        <w:trPr>
          <w:tblCellSpacing w:w="5" w:type="nil"/>
        </w:trPr>
        <w:tc>
          <w:tcPr>
            <w:tcW w:w="162" w:type="pct"/>
            <w:tcBorders>
              <w:top w:val="single" w:sz="4" w:space="0" w:color="auto"/>
              <w:left w:val="single" w:sz="4" w:space="0" w:color="auto"/>
              <w:right w:val="single" w:sz="4" w:space="0" w:color="auto"/>
            </w:tcBorders>
          </w:tcPr>
          <w:p w:rsidR="005904EE" w:rsidRPr="004E7E66" w:rsidRDefault="005904EE" w:rsidP="005904EE">
            <w:pPr>
              <w:pStyle w:val="ConsPlusNormal"/>
              <w:jc w:val="center"/>
              <w:rPr>
                <w:rFonts w:ascii="Times New Roman" w:hAnsi="Times New Roman" w:cs="Times New Roman"/>
                <w:szCs w:val="22"/>
              </w:rPr>
            </w:pPr>
            <w:r w:rsidRPr="004E7E66">
              <w:rPr>
                <w:rFonts w:ascii="Times New Roman" w:hAnsi="Times New Roman" w:cs="Times New Roman"/>
                <w:szCs w:val="22"/>
              </w:rPr>
              <w:lastRenderedPageBreak/>
              <w:t>1</w:t>
            </w:r>
          </w:p>
        </w:tc>
        <w:tc>
          <w:tcPr>
            <w:tcW w:w="116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2</w:t>
            </w:r>
          </w:p>
        </w:tc>
        <w:tc>
          <w:tcPr>
            <w:tcW w:w="401"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3</w:t>
            </w:r>
          </w:p>
        </w:tc>
        <w:tc>
          <w:tcPr>
            <w:tcW w:w="403"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4</w:t>
            </w:r>
          </w:p>
        </w:tc>
        <w:tc>
          <w:tcPr>
            <w:tcW w:w="40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5</w:t>
            </w:r>
          </w:p>
        </w:tc>
        <w:tc>
          <w:tcPr>
            <w:tcW w:w="394"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6</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7</w:t>
            </w:r>
          </w:p>
        </w:tc>
        <w:tc>
          <w:tcPr>
            <w:tcW w:w="405"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8</w:t>
            </w:r>
          </w:p>
        </w:tc>
        <w:tc>
          <w:tcPr>
            <w:tcW w:w="402"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9</w:t>
            </w:r>
          </w:p>
        </w:tc>
        <w:tc>
          <w:tcPr>
            <w:tcW w:w="402" w:type="pct"/>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10</w:t>
            </w:r>
          </w:p>
        </w:tc>
        <w:tc>
          <w:tcPr>
            <w:tcW w:w="458" w:type="pct"/>
            <w:gridSpan w:val="2"/>
            <w:tcBorders>
              <w:top w:val="single" w:sz="4" w:space="0" w:color="auto"/>
              <w:left w:val="single" w:sz="4" w:space="0" w:color="auto"/>
              <w:bottom w:val="single" w:sz="4" w:space="0" w:color="auto"/>
              <w:right w:val="single" w:sz="4" w:space="0" w:color="auto"/>
            </w:tcBorders>
          </w:tcPr>
          <w:p w:rsidR="005904EE" w:rsidRPr="004E7E66" w:rsidRDefault="005904EE" w:rsidP="005904EE">
            <w:pPr>
              <w:jc w:val="center"/>
              <w:rPr>
                <w:sz w:val="22"/>
                <w:szCs w:val="22"/>
              </w:rPr>
            </w:pPr>
            <w:r w:rsidRPr="004E7E66">
              <w:rPr>
                <w:sz w:val="22"/>
                <w:szCs w:val="22"/>
              </w:rPr>
              <w:t>11</w:t>
            </w:r>
          </w:p>
        </w:tc>
      </w:tr>
      <w:tr w:rsidR="000A78F4" w:rsidRPr="004E7E66" w:rsidTr="000A78F4">
        <w:trPr>
          <w:tblCellSpacing w:w="5" w:type="nil"/>
        </w:trPr>
        <w:tc>
          <w:tcPr>
            <w:tcW w:w="162" w:type="pct"/>
            <w:tcBorders>
              <w:top w:val="single" w:sz="4" w:space="0" w:color="auto"/>
              <w:left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0A78F4">
            <w:pPr>
              <w:rPr>
                <w:sz w:val="22"/>
                <w:szCs w:val="22"/>
              </w:rPr>
            </w:pPr>
            <w:r w:rsidRPr="004E7E66">
              <w:rPr>
                <w:sz w:val="22"/>
                <w:szCs w:val="22"/>
              </w:rPr>
              <w:t>пользования регионального (межмуниципального) значения</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r>
      <w:tr w:rsidR="000A78F4" w:rsidRPr="004E7E66" w:rsidTr="000A78F4">
        <w:trPr>
          <w:tblCellSpacing w:w="5" w:type="nil"/>
        </w:trPr>
        <w:tc>
          <w:tcPr>
            <w:tcW w:w="162" w:type="pct"/>
            <w:tcBorders>
              <w:top w:val="single" w:sz="4" w:space="0" w:color="auto"/>
              <w:left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9F67A8">
            <w:pPr>
              <w:rPr>
                <w:sz w:val="22"/>
                <w:szCs w:val="22"/>
              </w:rPr>
            </w:pPr>
            <w:r w:rsidRPr="004E7E66">
              <w:rPr>
                <w:sz w:val="22"/>
                <w:szCs w:val="22"/>
              </w:rPr>
              <w:t>автомобильных дорог общего пользования местного значения</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9F67A8">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9F67A8">
            <w:pPr>
              <w:jc w:val="center"/>
              <w:rPr>
                <w:sz w:val="22"/>
                <w:szCs w:val="22"/>
              </w:rPr>
            </w:pPr>
            <w:r w:rsidRPr="004E7E66">
              <w:rPr>
                <w:sz w:val="22"/>
                <w:szCs w:val="22"/>
              </w:rPr>
              <w:t>2,4</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9F67A8">
            <w:pPr>
              <w:jc w:val="center"/>
              <w:rPr>
                <w:sz w:val="22"/>
                <w:szCs w:val="22"/>
              </w:rPr>
            </w:pPr>
            <w:r w:rsidRPr="004E7E66">
              <w:rPr>
                <w:sz w:val="22"/>
                <w:szCs w:val="22"/>
              </w:rPr>
              <w:t>1,1</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9F67A8">
            <w:pPr>
              <w:jc w:val="center"/>
              <w:rPr>
                <w:sz w:val="22"/>
                <w:szCs w:val="22"/>
              </w:rPr>
            </w:pPr>
            <w:r w:rsidRPr="004E7E66">
              <w:rPr>
                <w:sz w:val="22"/>
                <w:szCs w:val="22"/>
              </w:rPr>
              <w:t>9,222</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9F67A8">
            <w:pPr>
              <w:jc w:val="center"/>
              <w:rPr>
                <w:sz w:val="22"/>
                <w:szCs w:val="22"/>
              </w:rPr>
            </w:pPr>
            <w:r w:rsidRPr="004E7E66">
              <w:rPr>
                <w:sz w:val="22"/>
                <w:szCs w:val="22"/>
              </w:rPr>
              <w:t>4,85</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9F67A8">
            <w:pPr>
              <w:jc w:val="center"/>
              <w:rPr>
                <w:sz w:val="22"/>
                <w:szCs w:val="22"/>
              </w:rPr>
            </w:pPr>
            <w:r w:rsidRPr="004E7E66">
              <w:rPr>
                <w:sz w:val="22"/>
                <w:szCs w:val="22"/>
              </w:rPr>
              <w:t>4,3</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9F67A8">
            <w:pPr>
              <w:jc w:val="center"/>
              <w:rPr>
                <w:sz w:val="22"/>
                <w:szCs w:val="22"/>
              </w:rPr>
            </w:pPr>
            <w:r w:rsidRPr="004E7E66">
              <w:rPr>
                <w:sz w:val="22"/>
                <w:szCs w:val="22"/>
              </w:rPr>
              <w:t>4,7</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9F67A8">
            <w:pPr>
              <w:jc w:val="center"/>
              <w:rPr>
                <w:sz w:val="22"/>
                <w:szCs w:val="22"/>
              </w:rPr>
            </w:pPr>
            <w:r w:rsidRPr="004E7E66">
              <w:rPr>
                <w:sz w:val="22"/>
                <w:szCs w:val="22"/>
              </w:rPr>
              <w:t>4,6</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9F67A8">
            <w:pPr>
              <w:jc w:val="center"/>
              <w:rPr>
                <w:sz w:val="22"/>
                <w:szCs w:val="22"/>
              </w:rPr>
            </w:pPr>
            <w:r w:rsidRPr="004E7E66">
              <w:rPr>
                <w:sz w:val="22"/>
                <w:szCs w:val="22"/>
              </w:rPr>
              <w:t>4,9</w:t>
            </w:r>
          </w:p>
        </w:tc>
      </w:tr>
      <w:tr w:rsidR="000A78F4" w:rsidRPr="004E7E66" w:rsidTr="000A78F4">
        <w:trPr>
          <w:tblCellSpacing w:w="5" w:type="nil"/>
        </w:trPr>
        <w:tc>
          <w:tcPr>
            <w:tcW w:w="162" w:type="pct"/>
            <w:vMerge w:val="restart"/>
            <w:tcBorders>
              <w:top w:val="single" w:sz="4" w:space="0" w:color="auto"/>
              <w:left w:val="single" w:sz="4" w:space="0" w:color="auto"/>
              <w:right w:val="single" w:sz="4" w:space="0" w:color="auto"/>
            </w:tcBorders>
          </w:tcPr>
          <w:p w:rsidR="000A78F4" w:rsidRPr="004E7E66" w:rsidRDefault="000A78F4" w:rsidP="005904EE">
            <w:pPr>
              <w:pStyle w:val="ConsPlusNormal"/>
              <w:rPr>
                <w:rFonts w:ascii="Times New Roman" w:hAnsi="Times New Roman" w:cs="Times New Roman"/>
                <w:szCs w:val="22"/>
              </w:rPr>
            </w:pPr>
            <w:r w:rsidRPr="004E7E66">
              <w:rPr>
                <w:rFonts w:ascii="Times New Roman" w:hAnsi="Times New Roman" w:cs="Times New Roman"/>
                <w:szCs w:val="22"/>
              </w:rPr>
              <w:t>8.</w:t>
            </w: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0A78F4">
            <w:pPr>
              <w:rPr>
                <w:sz w:val="22"/>
                <w:szCs w:val="22"/>
              </w:rPr>
            </w:pPr>
            <w:r w:rsidRPr="004E7E66">
              <w:rPr>
                <w:sz w:val="22"/>
                <w:szCs w:val="22"/>
              </w:rPr>
              <w:t>Прирост протяженности сети автомобильных дорог регионального (межмуниципального) и местного значения на территории субъекта Российской Федерации в результате строительства новых автомобильных дорог, в том числе:</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2,698</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15,137</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6</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6,8</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5,3</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2,5</w:t>
            </w:r>
          </w:p>
        </w:tc>
      </w:tr>
      <w:tr w:rsidR="000A78F4" w:rsidRPr="004E7E66" w:rsidTr="000A78F4">
        <w:trPr>
          <w:tblCellSpacing w:w="5" w:type="nil"/>
        </w:trPr>
        <w:tc>
          <w:tcPr>
            <w:tcW w:w="162" w:type="pct"/>
            <w:vMerge/>
            <w:tcBorders>
              <w:left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0A78F4">
            <w:pPr>
              <w:rPr>
                <w:sz w:val="22"/>
                <w:szCs w:val="22"/>
              </w:rPr>
            </w:pPr>
            <w:r w:rsidRPr="004E7E66">
              <w:rPr>
                <w:sz w:val="22"/>
                <w:szCs w:val="22"/>
              </w:rPr>
              <w:t>сети автомобильных дорог общего пользования регионального (межмуниципального) значения</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2,698</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15,137</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6</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4,0</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5,3</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r>
      <w:tr w:rsidR="000A78F4" w:rsidRPr="004E7E66" w:rsidTr="000A78F4">
        <w:trPr>
          <w:tblCellSpacing w:w="5" w:type="nil"/>
        </w:trPr>
        <w:tc>
          <w:tcPr>
            <w:tcW w:w="162" w:type="pct"/>
            <w:vMerge/>
            <w:tcBorders>
              <w:left w:val="single" w:sz="4" w:space="0" w:color="auto"/>
              <w:bottom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0A78F4">
            <w:pPr>
              <w:rPr>
                <w:sz w:val="22"/>
                <w:szCs w:val="22"/>
              </w:rPr>
            </w:pPr>
            <w:r w:rsidRPr="004E7E66">
              <w:rPr>
                <w:sz w:val="22"/>
                <w:szCs w:val="22"/>
              </w:rPr>
              <w:t>сети автомобильных дорог общего пользования местного значения</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2,8</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2,5</w:t>
            </w:r>
          </w:p>
        </w:tc>
      </w:tr>
      <w:tr w:rsidR="000A78F4" w:rsidRPr="004E7E66" w:rsidTr="000A78F4">
        <w:trPr>
          <w:tblCellSpacing w:w="5" w:type="nil"/>
        </w:trPr>
        <w:tc>
          <w:tcPr>
            <w:tcW w:w="162" w:type="pct"/>
            <w:vMerge w:val="restart"/>
            <w:tcBorders>
              <w:top w:val="single" w:sz="4" w:space="0" w:color="auto"/>
              <w:left w:val="single" w:sz="4" w:space="0" w:color="auto"/>
              <w:right w:val="single" w:sz="4" w:space="0" w:color="auto"/>
            </w:tcBorders>
          </w:tcPr>
          <w:p w:rsidR="000A78F4" w:rsidRPr="004E7E66" w:rsidRDefault="000A78F4" w:rsidP="005904EE">
            <w:pPr>
              <w:pStyle w:val="ConsPlusNormal"/>
              <w:rPr>
                <w:rFonts w:ascii="Times New Roman" w:hAnsi="Times New Roman" w:cs="Times New Roman"/>
                <w:szCs w:val="22"/>
              </w:rPr>
            </w:pPr>
            <w:r w:rsidRPr="004E7E66">
              <w:rPr>
                <w:rFonts w:ascii="Times New Roman" w:hAnsi="Times New Roman" w:cs="Times New Roman"/>
                <w:szCs w:val="22"/>
              </w:rPr>
              <w:t>9.</w:t>
            </w: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0A78F4">
            <w:pPr>
              <w:rPr>
                <w:sz w:val="22"/>
                <w:szCs w:val="22"/>
              </w:rPr>
            </w:pPr>
            <w:r w:rsidRPr="004E7E66">
              <w:rPr>
                <w:sz w:val="22"/>
                <w:szCs w:val="22"/>
              </w:rPr>
              <w:t>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 в том числе:</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3,535</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1,1</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15,992</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15,55</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9,9</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1,9</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4,6</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2,4</w:t>
            </w:r>
          </w:p>
        </w:tc>
      </w:tr>
      <w:tr w:rsidR="000A78F4" w:rsidRPr="004E7E66" w:rsidTr="000A78F4">
        <w:trPr>
          <w:tblCellSpacing w:w="5" w:type="nil"/>
        </w:trPr>
        <w:tc>
          <w:tcPr>
            <w:tcW w:w="162" w:type="pct"/>
            <w:vMerge/>
            <w:tcBorders>
              <w:left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0A78F4">
            <w:pPr>
              <w:rPr>
                <w:sz w:val="22"/>
                <w:szCs w:val="22"/>
              </w:rPr>
            </w:pPr>
            <w:r w:rsidRPr="004E7E66">
              <w:rPr>
                <w:sz w:val="22"/>
                <w:szCs w:val="22"/>
              </w:rPr>
              <w:t>сети автомобильных дорог общего пользования регионального (межмуниципального) значения</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1,135</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6,77</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10,7</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5,6</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w:t>
            </w:r>
          </w:p>
        </w:tc>
      </w:tr>
      <w:tr w:rsidR="000A78F4" w:rsidRPr="004E7E66" w:rsidTr="000A78F4">
        <w:trPr>
          <w:tblCellSpacing w:w="5" w:type="nil"/>
        </w:trPr>
        <w:tc>
          <w:tcPr>
            <w:tcW w:w="162" w:type="pct"/>
            <w:vMerge/>
            <w:tcBorders>
              <w:left w:val="single" w:sz="4" w:space="0" w:color="auto"/>
              <w:bottom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0A78F4">
            <w:pPr>
              <w:rPr>
                <w:sz w:val="22"/>
                <w:szCs w:val="22"/>
              </w:rPr>
            </w:pPr>
            <w:r w:rsidRPr="004E7E66">
              <w:rPr>
                <w:sz w:val="22"/>
                <w:szCs w:val="22"/>
              </w:rPr>
              <w:t>сети автомобильных дорог общего пользования местного значения</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2,4</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1,1</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9,222</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4,85</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4,3</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1,9</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4,6</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2,4</w:t>
            </w:r>
          </w:p>
        </w:tc>
      </w:tr>
      <w:tr w:rsidR="000A78F4" w:rsidRPr="004E7E66" w:rsidTr="000A78F4">
        <w:trPr>
          <w:tblCellSpacing w:w="5" w:type="nil"/>
        </w:trPr>
        <w:tc>
          <w:tcPr>
            <w:tcW w:w="162" w:type="pct"/>
            <w:tcBorders>
              <w:left w:val="single" w:sz="4" w:space="0" w:color="auto"/>
              <w:bottom w:val="single" w:sz="4" w:space="0" w:color="auto"/>
              <w:right w:val="single" w:sz="4" w:space="0" w:color="auto"/>
            </w:tcBorders>
          </w:tcPr>
          <w:p w:rsidR="000A78F4" w:rsidRPr="004E7E66" w:rsidRDefault="000A78F4" w:rsidP="005904EE">
            <w:pPr>
              <w:pStyle w:val="ConsPlusNormal"/>
              <w:rPr>
                <w:rFonts w:ascii="Times New Roman" w:hAnsi="Times New Roman" w:cs="Times New Roman"/>
                <w:szCs w:val="22"/>
              </w:rPr>
            </w:pPr>
            <w:r w:rsidRPr="004E7E66">
              <w:rPr>
                <w:rFonts w:ascii="Times New Roman" w:hAnsi="Times New Roman" w:cs="Times New Roman"/>
                <w:szCs w:val="22"/>
              </w:rPr>
              <w:t>10.</w:t>
            </w: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0A78F4">
            <w:pPr>
              <w:pStyle w:val="ConsPlusNormal"/>
              <w:jc w:val="both"/>
              <w:rPr>
                <w:rFonts w:ascii="Times New Roman" w:hAnsi="Times New Roman" w:cs="Times New Roman"/>
                <w:szCs w:val="22"/>
              </w:rPr>
            </w:pPr>
            <w:r w:rsidRPr="004E7E66">
              <w:rPr>
                <w:rFonts w:ascii="Times New Roman" w:hAnsi="Times New Roman" w:cs="Times New Roman"/>
                <w:szCs w:val="22"/>
              </w:rPr>
              <w:t xml:space="preserve">Прирост протяженности автомобильных дорог общего пользования регионального </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202,45</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74,15</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34,764</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16,1</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62,8</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35</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35</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35</w:t>
            </w:r>
          </w:p>
        </w:tc>
      </w:tr>
      <w:tr w:rsidR="000A78F4" w:rsidRPr="004E7E66" w:rsidTr="000A78F4">
        <w:trPr>
          <w:tblCellSpacing w:w="5" w:type="nil"/>
        </w:trPr>
        <w:tc>
          <w:tcPr>
            <w:tcW w:w="16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r w:rsidRPr="004E7E66">
              <w:rPr>
                <w:rFonts w:ascii="Times New Roman" w:hAnsi="Times New Roman" w:cs="Times New Roman"/>
                <w:szCs w:val="22"/>
              </w:rPr>
              <w:lastRenderedPageBreak/>
              <w:t>1</w:t>
            </w: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r w:rsidRPr="004E7E66">
              <w:rPr>
                <w:rFonts w:ascii="Times New Roman" w:hAnsi="Times New Roman" w:cs="Times New Roman"/>
                <w:szCs w:val="22"/>
              </w:rPr>
              <w:t>2</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3</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4</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6</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7</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8</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10</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11</w:t>
            </w:r>
          </w:p>
        </w:tc>
      </w:tr>
      <w:tr w:rsidR="000A78F4" w:rsidRPr="004E7E66" w:rsidTr="000A78F4">
        <w:trPr>
          <w:tblCellSpacing w:w="5" w:type="nil"/>
        </w:trPr>
        <w:tc>
          <w:tcPr>
            <w:tcW w:w="162" w:type="pct"/>
            <w:vMerge w:val="restart"/>
            <w:tcBorders>
              <w:top w:val="single" w:sz="4" w:space="0" w:color="auto"/>
              <w:left w:val="single" w:sz="4" w:space="0" w:color="auto"/>
              <w:right w:val="single" w:sz="4" w:space="0" w:color="auto"/>
            </w:tcBorders>
          </w:tcPr>
          <w:p w:rsidR="000A78F4" w:rsidRPr="004E7E66" w:rsidRDefault="000A78F4" w:rsidP="005904EE">
            <w:pPr>
              <w:pStyle w:val="ConsPlusNormal"/>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pStyle w:val="ConsPlusNormal"/>
              <w:jc w:val="both"/>
              <w:rPr>
                <w:rFonts w:ascii="Times New Roman" w:hAnsi="Times New Roman" w:cs="Times New Roman"/>
                <w:szCs w:val="22"/>
              </w:rPr>
            </w:pPr>
            <w:r w:rsidRPr="004E7E66">
              <w:rPr>
                <w:rFonts w:ascii="Times New Roman" w:hAnsi="Times New Roman" w:cs="Times New Roman"/>
                <w:szCs w:val="22"/>
              </w:rPr>
              <w:t>(межмуниципального)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p>
        </w:tc>
      </w:tr>
      <w:tr w:rsidR="000A78F4" w:rsidRPr="004E7E66" w:rsidTr="000A78F4">
        <w:trPr>
          <w:tblCellSpacing w:w="5" w:type="nil"/>
        </w:trPr>
        <w:tc>
          <w:tcPr>
            <w:tcW w:w="162" w:type="pct"/>
            <w:vMerge/>
            <w:tcBorders>
              <w:left w:val="single" w:sz="4" w:space="0" w:color="auto"/>
              <w:right w:val="single" w:sz="4" w:space="0" w:color="auto"/>
            </w:tcBorders>
          </w:tcPr>
          <w:p w:rsidR="000A78F4" w:rsidRPr="004E7E66" w:rsidRDefault="000A78F4" w:rsidP="005904EE">
            <w:pPr>
              <w:pStyle w:val="ConsPlusNormal"/>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pStyle w:val="ConsPlusNormal"/>
              <w:jc w:val="both"/>
              <w:rPr>
                <w:rFonts w:ascii="Times New Roman" w:hAnsi="Times New Roman" w:cs="Times New Roman"/>
                <w:szCs w:val="22"/>
              </w:rPr>
            </w:pPr>
            <w:r w:rsidRPr="004E7E66">
              <w:rPr>
                <w:rFonts w:ascii="Times New Roman" w:hAnsi="Times New Roman" w:cs="Times New Roman"/>
                <w:szCs w:val="22"/>
              </w:rPr>
              <w:t>сети автомобильных дорог общего пользования регионального (межмуниципального) значения</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113,35</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42,91</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3</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7,1</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54,8</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25</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25</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25</w:t>
            </w:r>
          </w:p>
        </w:tc>
      </w:tr>
      <w:tr w:rsidR="000A78F4" w:rsidRPr="004E7E66" w:rsidTr="000A78F4">
        <w:trPr>
          <w:tblCellSpacing w:w="5" w:type="nil"/>
        </w:trPr>
        <w:tc>
          <w:tcPr>
            <w:tcW w:w="162" w:type="pct"/>
            <w:vMerge/>
            <w:tcBorders>
              <w:left w:val="single" w:sz="4" w:space="0" w:color="auto"/>
              <w:bottom w:val="single" w:sz="4" w:space="0" w:color="auto"/>
              <w:right w:val="single" w:sz="4" w:space="0" w:color="auto"/>
            </w:tcBorders>
          </w:tcPr>
          <w:p w:rsidR="000A78F4" w:rsidRPr="004E7E66" w:rsidRDefault="000A78F4" w:rsidP="005904EE">
            <w:pPr>
              <w:pStyle w:val="ConsPlusNormal"/>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pStyle w:val="ConsPlusNormal"/>
              <w:jc w:val="both"/>
              <w:rPr>
                <w:rFonts w:ascii="Times New Roman" w:hAnsi="Times New Roman" w:cs="Times New Roman"/>
                <w:szCs w:val="22"/>
              </w:rPr>
            </w:pPr>
            <w:r w:rsidRPr="004E7E66">
              <w:rPr>
                <w:rFonts w:ascii="Times New Roman" w:hAnsi="Times New Roman" w:cs="Times New Roman"/>
                <w:szCs w:val="22"/>
              </w:rPr>
              <w:t>сети автомобильных дорог общего пользования местного значения</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89,1</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31,24</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31,764</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8</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10</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10</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10</w:t>
            </w:r>
          </w:p>
        </w:tc>
      </w:tr>
      <w:tr w:rsidR="000A78F4" w:rsidRPr="004E7E66" w:rsidTr="000A78F4">
        <w:trPr>
          <w:tblCellSpacing w:w="5" w:type="nil"/>
        </w:trPr>
        <w:tc>
          <w:tcPr>
            <w:tcW w:w="162" w:type="pct"/>
            <w:vMerge w:val="restart"/>
            <w:tcBorders>
              <w:top w:val="single" w:sz="4" w:space="0" w:color="auto"/>
              <w:left w:val="single" w:sz="4" w:space="0" w:color="auto"/>
              <w:bottom w:val="single" w:sz="4" w:space="0" w:color="auto"/>
              <w:right w:val="single" w:sz="4" w:space="0" w:color="auto"/>
            </w:tcBorders>
          </w:tcPr>
          <w:p w:rsidR="000A78F4" w:rsidRPr="004E7E66" w:rsidRDefault="000A78F4" w:rsidP="005904EE">
            <w:pPr>
              <w:pStyle w:val="ConsPlusNormal"/>
              <w:rPr>
                <w:rFonts w:ascii="Times New Roman" w:hAnsi="Times New Roman" w:cs="Times New Roman"/>
                <w:szCs w:val="22"/>
              </w:rPr>
            </w:pPr>
            <w:r w:rsidRPr="004E7E66">
              <w:rPr>
                <w:rFonts w:ascii="Times New Roman" w:hAnsi="Times New Roman" w:cs="Times New Roman"/>
                <w:szCs w:val="22"/>
              </w:rPr>
              <w:t>11.</w:t>
            </w: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F969A3">
            <w:pPr>
              <w:rPr>
                <w:sz w:val="22"/>
                <w:szCs w:val="22"/>
              </w:rPr>
            </w:pPr>
            <w:r w:rsidRPr="004E7E66">
              <w:rPr>
                <w:sz w:val="22"/>
                <w:szCs w:val="22"/>
              </w:rPr>
              <w:t>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10 247,99</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11 828,4</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11 894,323</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11 925,943</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12 004,643</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12 048,343</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12 093,243</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12 133,143</w:t>
            </w:r>
          </w:p>
        </w:tc>
      </w:tr>
      <w:tr w:rsidR="000A78F4" w:rsidRPr="004E7E66" w:rsidTr="000A78F4">
        <w:trPr>
          <w:tblCellSpacing w:w="5" w:type="nil"/>
        </w:trPr>
        <w:tc>
          <w:tcPr>
            <w:tcW w:w="162" w:type="pct"/>
            <w:vMerge/>
            <w:tcBorders>
              <w:left w:val="single" w:sz="4" w:space="0" w:color="auto"/>
              <w:bottom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F969A3">
            <w:pPr>
              <w:rPr>
                <w:sz w:val="22"/>
                <w:szCs w:val="22"/>
              </w:rPr>
            </w:pPr>
            <w:r w:rsidRPr="004E7E66">
              <w:rPr>
                <w:sz w:val="22"/>
                <w:szCs w:val="22"/>
              </w:rPr>
              <w:t>автомобильных дорог общего пользования регионального (межмуниципального) значения</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2 106,85</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2 103,8</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2 128,707</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2 146,507</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2 212,907</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2 241,907</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2 272,207</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2 297,207</w:t>
            </w:r>
          </w:p>
        </w:tc>
      </w:tr>
      <w:tr w:rsidR="000A78F4" w:rsidRPr="004E7E66" w:rsidTr="000A78F4">
        <w:trPr>
          <w:tblCellSpacing w:w="5" w:type="nil"/>
        </w:trPr>
        <w:tc>
          <w:tcPr>
            <w:tcW w:w="162" w:type="pct"/>
            <w:vMerge/>
            <w:tcBorders>
              <w:left w:val="single" w:sz="4" w:space="0" w:color="auto"/>
              <w:bottom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F969A3">
            <w:pPr>
              <w:rPr>
                <w:sz w:val="22"/>
                <w:szCs w:val="22"/>
              </w:rPr>
            </w:pPr>
            <w:r w:rsidRPr="004E7E66">
              <w:rPr>
                <w:sz w:val="22"/>
                <w:szCs w:val="22"/>
              </w:rPr>
              <w:t>автомобильных дорог общего пользования местного значения</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pPr>
            <w:r w:rsidRPr="004E7E66">
              <w:rPr>
                <w:sz w:val="22"/>
                <w:szCs w:val="22"/>
              </w:rPr>
              <w:t>км</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8 141,14</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9 724,6</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9 765,586</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9 779,436</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9 791,736</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9 806,436</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9 821,036</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9 835,936</w:t>
            </w:r>
          </w:p>
        </w:tc>
      </w:tr>
      <w:tr w:rsidR="000A78F4" w:rsidRPr="004E7E66" w:rsidTr="000A78F4">
        <w:trPr>
          <w:tblCellSpacing w:w="5" w:type="nil"/>
        </w:trPr>
        <w:tc>
          <w:tcPr>
            <w:tcW w:w="16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r w:rsidRPr="004E7E66">
              <w:rPr>
                <w:rFonts w:ascii="Times New Roman" w:hAnsi="Times New Roman" w:cs="Times New Roman"/>
                <w:szCs w:val="22"/>
              </w:rPr>
              <w:t>12.</w:t>
            </w: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F969A3">
            <w:pPr>
              <w:pStyle w:val="ConsPlusNormal"/>
              <w:jc w:val="both"/>
              <w:rPr>
                <w:rFonts w:ascii="Times New Roman" w:hAnsi="Times New Roman" w:cs="Times New Roman"/>
                <w:szCs w:val="22"/>
              </w:rPr>
            </w:pPr>
            <w:r w:rsidRPr="004E7E66">
              <w:rPr>
                <w:rFonts w:ascii="Times New Roman" w:hAnsi="Times New Roman" w:cs="Times New Roman"/>
                <w:szCs w:val="22"/>
              </w:rPr>
              <w:t xml:space="preserve">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процентов</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46,04</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52,2</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52,4</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52,5</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52,9</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53,1</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53,2</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53,4</w:t>
            </w:r>
          </w:p>
        </w:tc>
      </w:tr>
      <w:tr w:rsidR="000A78F4" w:rsidRPr="004E7E66" w:rsidTr="000A78F4">
        <w:trPr>
          <w:tblCellSpacing w:w="5" w:type="nil"/>
        </w:trPr>
        <w:tc>
          <w:tcPr>
            <w:tcW w:w="16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pStyle w:val="ConsPlusNormal"/>
              <w:jc w:val="center"/>
              <w:rPr>
                <w:rFonts w:ascii="Times New Roman" w:hAnsi="Times New Roman" w:cs="Times New Roman"/>
                <w:szCs w:val="22"/>
              </w:rPr>
            </w:pPr>
            <w:r w:rsidRPr="004E7E66">
              <w:rPr>
                <w:rFonts w:ascii="Times New Roman" w:hAnsi="Times New Roman" w:cs="Times New Roman"/>
                <w:szCs w:val="22"/>
              </w:rPr>
              <w:lastRenderedPageBreak/>
              <w:t>1</w:t>
            </w:r>
          </w:p>
        </w:tc>
        <w:tc>
          <w:tcPr>
            <w:tcW w:w="116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2</w:t>
            </w:r>
          </w:p>
        </w:tc>
        <w:tc>
          <w:tcPr>
            <w:tcW w:w="401"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3</w:t>
            </w:r>
          </w:p>
        </w:tc>
        <w:tc>
          <w:tcPr>
            <w:tcW w:w="403"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4</w:t>
            </w:r>
          </w:p>
        </w:tc>
        <w:tc>
          <w:tcPr>
            <w:tcW w:w="40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5</w:t>
            </w:r>
          </w:p>
        </w:tc>
        <w:tc>
          <w:tcPr>
            <w:tcW w:w="394"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6</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7</w:t>
            </w:r>
          </w:p>
        </w:tc>
        <w:tc>
          <w:tcPr>
            <w:tcW w:w="405"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8</w:t>
            </w:r>
          </w:p>
        </w:tc>
        <w:tc>
          <w:tcPr>
            <w:tcW w:w="402"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9</w:t>
            </w:r>
          </w:p>
        </w:tc>
        <w:tc>
          <w:tcPr>
            <w:tcW w:w="402" w:type="pct"/>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10</w:t>
            </w:r>
          </w:p>
        </w:tc>
        <w:tc>
          <w:tcPr>
            <w:tcW w:w="458" w:type="pct"/>
            <w:gridSpan w:val="2"/>
            <w:tcBorders>
              <w:top w:val="single" w:sz="4" w:space="0" w:color="auto"/>
              <w:left w:val="single" w:sz="4" w:space="0" w:color="auto"/>
              <w:bottom w:val="single" w:sz="4" w:space="0" w:color="auto"/>
              <w:right w:val="single" w:sz="4" w:space="0" w:color="auto"/>
            </w:tcBorders>
          </w:tcPr>
          <w:p w:rsidR="000A78F4" w:rsidRPr="004E7E66" w:rsidRDefault="000A78F4" w:rsidP="005904EE">
            <w:pPr>
              <w:jc w:val="center"/>
              <w:rPr>
                <w:sz w:val="22"/>
                <w:szCs w:val="22"/>
              </w:rPr>
            </w:pPr>
            <w:r w:rsidRPr="004E7E66">
              <w:rPr>
                <w:sz w:val="22"/>
                <w:szCs w:val="22"/>
              </w:rPr>
              <w:t>11</w:t>
            </w:r>
          </w:p>
        </w:tc>
      </w:tr>
      <w:tr w:rsidR="00F969A3" w:rsidRPr="004E7E66" w:rsidTr="000A78F4">
        <w:trPr>
          <w:tblCellSpacing w:w="5" w:type="nil"/>
        </w:trPr>
        <w:tc>
          <w:tcPr>
            <w:tcW w:w="162" w:type="pct"/>
            <w:tcBorders>
              <w:top w:val="single" w:sz="4" w:space="0" w:color="auto"/>
              <w:left w:val="single" w:sz="4" w:space="0" w:color="auto"/>
              <w:bottom w:val="single" w:sz="4" w:space="0" w:color="auto"/>
              <w:right w:val="single" w:sz="4" w:space="0" w:color="auto"/>
            </w:tcBorders>
          </w:tcPr>
          <w:p w:rsidR="00F969A3" w:rsidRPr="004E7E66" w:rsidRDefault="00F969A3" w:rsidP="00F969A3">
            <w:pPr>
              <w:pStyle w:val="ConsPlusNormal"/>
              <w:jc w:val="both"/>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F969A3" w:rsidRPr="004E7E66" w:rsidRDefault="00F969A3" w:rsidP="00F969A3">
            <w:pPr>
              <w:rPr>
                <w:sz w:val="22"/>
                <w:szCs w:val="22"/>
              </w:rPr>
            </w:pPr>
            <w:r w:rsidRPr="004E7E66">
              <w:rPr>
                <w:sz w:val="22"/>
                <w:szCs w:val="22"/>
              </w:rPr>
              <w:t>отчетного года, в том числе:</w:t>
            </w:r>
          </w:p>
        </w:tc>
        <w:tc>
          <w:tcPr>
            <w:tcW w:w="401" w:type="pct"/>
            <w:tcBorders>
              <w:top w:val="single" w:sz="4" w:space="0" w:color="auto"/>
              <w:left w:val="single" w:sz="4" w:space="0" w:color="auto"/>
              <w:bottom w:val="single" w:sz="4" w:space="0" w:color="auto"/>
              <w:right w:val="single" w:sz="4" w:space="0" w:color="auto"/>
            </w:tcBorders>
          </w:tcPr>
          <w:p w:rsidR="00F969A3" w:rsidRPr="004E7E66" w:rsidRDefault="00F969A3" w:rsidP="00F969A3">
            <w:pPr>
              <w:rPr>
                <w:sz w:val="22"/>
                <w:szCs w:val="22"/>
              </w:rPr>
            </w:pPr>
          </w:p>
        </w:tc>
        <w:tc>
          <w:tcPr>
            <w:tcW w:w="403" w:type="pct"/>
            <w:tcBorders>
              <w:top w:val="single" w:sz="4" w:space="0" w:color="auto"/>
              <w:left w:val="single" w:sz="4" w:space="0" w:color="auto"/>
              <w:bottom w:val="single" w:sz="4" w:space="0" w:color="auto"/>
              <w:right w:val="single" w:sz="4" w:space="0" w:color="auto"/>
            </w:tcBorders>
          </w:tcPr>
          <w:p w:rsidR="00F969A3" w:rsidRPr="004E7E66" w:rsidRDefault="00F969A3" w:rsidP="00F969A3">
            <w:pPr>
              <w:rPr>
                <w:sz w:val="22"/>
                <w:szCs w:val="22"/>
              </w:rPr>
            </w:pPr>
          </w:p>
        </w:tc>
        <w:tc>
          <w:tcPr>
            <w:tcW w:w="408"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F969A3">
            <w:pPr>
              <w:rPr>
                <w:sz w:val="22"/>
                <w:szCs w:val="22"/>
              </w:rPr>
            </w:pPr>
          </w:p>
        </w:tc>
        <w:tc>
          <w:tcPr>
            <w:tcW w:w="394"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F969A3">
            <w:pPr>
              <w:rPr>
                <w:sz w:val="22"/>
                <w:szCs w:val="22"/>
              </w:rPr>
            </w:pPr>
          </w:p>
        </w:tc>
        <w:tc>
          <w:tcPr>
            <w:tcW w:w="402"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F969A3">
            <w:pPr>
              <w:rPr>
                <w:sz w:val="22"/>
                <w:szCs w:val="22"/>
              </w:rPr>
            </w:pPr>
          </w:p>
        </w:tc>
        <w:tc>
          <w:tcPr>
            <w:tcW w:w="405"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F969A3">
            <w:pPr>
              <w:rPr>
                <w:sz w:val="22"/>
                <w:szCs w:val="22"/>
              </w:rPr>
            </w:pPr>
          </w:p>
        </w:tc>
        <w:tc>
          <w:tcPr>
            <w:tcW w:w="402"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F969A3">
            <w:pPr>
              <w:rPr>
                <w:sz w:val="22"/>
                <w:szCs w:val="22"/>
              </w:rPr>
            </w:pPr>
          </w:p>
        </w:tc>
        <w:tc>
          <w:tcPr>
            <w:tcW w:w="402" w:type="pct"/>
            <w:tcBorders>
              <w:top w:val="single" w:sz="4" w:space="0" w:color="auto"/>
              <w:left w:val="single" w:sz="4" w:space="0" w:color="auto"/>
              <w:bottom w:val="single" w:sz="4" w:space="0" w:color="auto"/>
              <w:right w:val="single" w:sz="4" w:space="0" w:color="auto"/>
            </w:tcBorders>
          </w:tcPr>
          <w:p w:rsidR="00F969A3" w:rsidRPr="004E7E66" w:rsidRDefault="00F969A3" w:rsidP="00F969A3">
            <w:pPr>
              <w:rPr>
                <w:sz w:val="22"/>
                <w:szCs w:val="22"/>
              </w:rPr>
            </w:pPr>
          </w:p>
        </w:tc>
        <w:tc>
          <w:tcPr>
            <w:tcW w:w="458"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F969A3">
            <w:pPr>
              <w:rPr>
                <w:sz w:val="22"/>
                <w:szCs w:val="22"/>
              </w:rPr>
            </w:pPr>
          </w:p>
        </w:tc>
      </w:tr>
      <w:tr w:rsidR="00F969A3" w:rsidRPr="004E7E66" w:rsidTr="000A78F4">
        <w:trPr>
          <w:tblCellSpacing w:w="5" w:type="nil"/>
        </w:trPr>
        <w:tc>
          <w:tcPr>
            <w:tcW w:w="162" w:type="pct"/>
            <w:tcBorders>
              <w:top w:val="single" w:sz="4" w:space="0" w:color="auto"/>
              <w:left w:val="single" w:sz="4" w:space="0" w:color="auto"/>
              <w:bottom w:val="single" w:sz="4" w:space="0" w:color="auto"/>
              <w:right w:val="single" w:sz="4" w:space="0" w:color="auto"/>
            </w:tcBorders>
          </w:tcPr>
          <w:p w:rsidR="00F969A3" w:rsidRPr="004E7E66" w:rsidRDefault="00F969A3"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F969A3" w:rsidRPr="004E7E66" w:rsidRDefault="00F969A3" w:rsidP="009F67A8">
            <w:pPr>
              <w:rPr>
                <w:sz w:val="22"/>
                <w:szCs w:val="22"/>
              </w:rPr>
            </w:pPr>
            <w:r w:rsidRPr="004E7E66">
              <w:rPr>
                <w:sz w:val="22"/>
                <w:szCs w:val="22"/>
              </w:rPr>
              <w:t>сети автомобильных дорог общего пользования регионального (межмуниципального) значения</w:t>
            </w:r>
          </w:p>
        </w:tc>
        <w:tc>
          <w:tcPr>
            <w:tcW w:w="401" w:type="pct"/>
            <w:tcBorders>
              <w:top w:val="single" w:sz="4" w:space="0" w:color="auto"/>
              <w:left w:val="single" w:sz="4" w:space="0" w:color="auto"/>
              <w:bottom w:val="single" w:sz="4" w:space="0" w:color="auto"/>
              <w:right w:val="single" w:sz="4" w:space="0" w:color="auto"/>
            </w:tcBorders>
          </w:tcPr>
          <w:p w:rsidR="00F969A3" w:rsidRPr="004E7E66" w:rsidRDefault="00F969A3" w:rsidP="009F67A8">
            <w:pPr>
              <w:jc w:val="center"/>
              <w:rPr>
                <w:sz w:val="22"/>
                <w:szCs w:val="22"/>
              </w:rPr>
            </w:pPr>
            <w:r w:rsidRPr="004E7E66">
              <w:rPr>
                <w:sz w:val="22"/>
                <w:szCs w:val="22"/>
              </w:rPr>
              <w:t>процентов</w:t>
            </w:r>
          </w:p>
        </w:tc>
        <w:tc>
          <w:tcPr>
            <w:tcW w:w="403" w:type="pct"/>
            <w:tcBorders>
              <w:top w:val="single" w:sz="4" w:space="0" w:color="auto"/>
              <w:left w:val="single" w:sz="4" w:space="0" w:color="auto"/>
              <w:bottom w:val="single" w:sz="4" w:space="0" w:color="auto"/>
              <w:right w:val="single" w:sz="4" w:space="0" w:color="auto"/>
            </w:tcBorders>
          </w:tcPr>
          <w:p w:rsidR="00F969A3" w:rsidRPr="004E7E66" w:rsidRDefault="00F969A3" w:rsidP="009F67A8">
            <w:pPr>
              <w:jc w:val="center"/>
              <w:rPr>
                <w:sz w:val="22"/>
                <w:szCs w:val="22"/>
              </w:rPr>
            </w:pPr>
            <w:r w:rsidRPr="004E7E66">
              <w:rPr>
                <w:sz w:val="22"/>
                <w:szCs w:val="22"/>
              </w:rPr>
              <w:t>25,4</w:t>
            </w:r>
          </w:p>
        </w:tc>
        <w:tc>
          <w:tcPr>
            <w:tcW w:w="408"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9F67A8">
            <w:pPr>
              <w:jc w:val="center"/>
              <w:rPr>
                <w:sz w:val="22"/>
                <w:szCs w:val="22"/>
              </w:rPr>
            </w:pPr>
            <w:r w:rsidRPr="004E7E66">
              <w:rPr>
                <w:sz w:val="22"/>
                <w:szCs w:val="22"/>
              </w:rPr>
              <w:t>25,3</w:t>
            </w:r>
          </w:p>
        </w:tc>
        <w:tc>
          <w:tcPr>
            <w:tcW w:w="394"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9F67A8">
            <w:pPr>
              <w:jc w:val="center"/>
              <w:rPr>
                <w:sz w:val="22"/>
                <w:szCs w:val="22"/>
              </w:rPr>
            </w:pPr>
            <w:r w:rsidRPr="004E7E66">
              <w:rPr>
                <w:sz w:val="22"/>
                <w:szCs w:val="22"/>
              </w:rPr>
              <w:t>25,6</w:t>
            </w:r>
          </w:p>
        </w:tc>
        <w:tc>
          <w:tcPr>
            <w:tcW w:w="402"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9F67A8">
            <w:pPr>
              <w:jc w:val="center"/>
              <w:rPr>
                <w:sz w:val="22"/>
                <w:szCs w:val="22"/>
              </w:rPr>
            </w:pPr>
            <w:r w:rsidRPr="004E7E66">
              <w:rPr>
                <w:sz w:val="22"/>
                <w:szCs w:val="22"/>
              </w:rPr>
              <w:t>25,8</w:t>
            </w:r>
          </w:p>
        </w:tc>
        <w:tc>
          <w:tcPr>
            <w:tcW w:w="405"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9F67A8">
            <w:pPr>
              <w:jc w:val="center"/>
              <w:rPr>
                <w:sz w:val="22"/>
                <w:szCs w:val="22"/>
              </w:rPr>
            </w:pPr>
            <w:r w:rsidRPr="004E7E66">
              <w:rPr>
                <w:sz w:val="22"/>
                <w:szCs w:val="22"/>
              </w:rPr>
              <w:t>26,5</w:t>
            </w:r>
          </w:p>
        </w:tc>
        <w:tc>
          <w:tcPr>
            <w:tcW w:w="402"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9F67A8">
            <w:pPr>
              <w:jc w:val="center"/>
              <w:rPr>
                <w:sz w:val="22"/>
                <w:szCs w:val="22"/>
              </w:rPr>
            </w:pPr>
            <w:r w:rsidRPr="004E7E66">
              <w:rPr>
                <w:sz w:val="22"/>
                <w:szCs w:val="22"/>
              </w:rPr>
              <w:t>26,9</w:t>
            </w:r>
          </w:p>
        </w:tc>
        <w:tc>
          <w:tcPr>
            <w:tcW w:w="402" w:type="pct"/>
            <w:tcBorders>
              <w:top w:val="single" w:sz="4" w:space="0" w:color="auto"/>
              <w:left w:val="single" w:sz="4" w:space="0" w:color="auto"/>
              <w:bottom w:val="single" w:sz="4" w:space="0" w:color="auto"/>
              <w:right w:val="single" w:sz="4" w:space="0" w:color="auto"/>
            </w:tcBorders>
          </w:tcPr>
          <w:p w:rsidR="00F969A3" w:rsidRPr="004E7E66" w:rsidRDefault="00F969A3" w:rsidP="009F67A8">
            <w:pPr>
              <w:jc w:val="center"/>
              <w:rPr>
                <w:sz w:val="22"/>
                <w:szCs w:val="22"/>
              </w:rPr>
            </w:pPr>
            <w:r w:rsidRPr="004E7E66">
              <w:rPr>
                <w:sz w:val="22"/>
                <w:szCs w:val="22"/>
              </w:rPr>
              <w:t>27,2</w:t>
            </w:r>
          </w:p>
        </w:tc>
        <w:tc>
          <w:tcPr>
            <w:tcW w:w="458"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9F67A8">
            <w:pPr>
              <w:jc w:val="center"/>
              <w:rPr>
                <w:sz w:val="22"/>
                <w:szCs w:val="22"/>
              </w:rPr>
            </w:pPr>
            <w:r w:rsidRPr="004E7E66">
              <w:rPr>
                <w:sz w:val="22"/>
                <w:szCs w:val="22"/>
              </w:rPr>
              <w:t>27,5</w:t>
            </w:r>
          </w:p>
        </w:tc>
      </w:tr>
      <w:tr w:rsidR="00F969A3" w:rsidRPr="004E7E66" w:rsidTr="000A78F4">
        <w:trPr>
          <w:tblCellSpacing w:w="5" w:type="nil"/>
        </w:trPr>
        <w:tc>
          <w:tcPr>
            <w:tcW w:w="162" w:type="pct"/>
            <w:tcBorders>
              <w:left w:val="single" w:sz="4" w:space="0" w:color="auto"/>
              <w:bottom w:val="single" w:sz="4" w:space="0" w:color="auto"/>
              <w:right w:val="single" w:sz="4" w:space="0" w:color="auto"/>
            </w:tcBorders>
          </w:tcPr>
          <w:p w:rsidR="00F969A3" w:rsidRPr="004E7E66" w:rsidRDefault="00F969A3" w:rsidP="005904EE">
            <w:pPr>
              <w:pStyle w:val="ConsPlusNormal"/>
              <w:jc w:val="center"/>
              <w:rPr>
                <w:rFonts w:ascii="Times New Roman" w:hAnsi="Times New Roman" w:cs="Times New Roman"/>
                <w:szCs w:val="22"/>
              </w:rPr>
            </w:pPr>
          </w:p>
        </w:tc>
        <w:tc>
          <w:tcPr>
            <w:tcW w:w="1163" w:type="pct"/>
            <w:tcBorders>
              <w:top w:val="single" w:sz="4" w:space="0" w:color="auto"/>
              <w:left w:val="single" w:sz="4" w:space="0" w:color="auto"/>
              <w:bottom w:val="single" w:sz="4" w:space="0" w:color="auto"/>
              <w:right w:val="single" w:sz="4" w:space="0" w:color="auto"/>
            </w:tcBorders>
          </w:tcPr>
          <w:p w:rsidR="00F969A3" w:rsidRPr="004E7E66" w:rsidRDefault="00F969A3" w:rsidP="005904EE">
            <w:pPr>
              <w:rPr>
                <w:sz w:val="22"/>
                <w:szCs w:val="22"/>
              </w:rPr>
            </w:pPr>
            <w:r w:rsidRPr="004E7E66">
              <w:rPr>
                <w:sz w:val="22"/>
                <w:szCs w:val="22"/>
              </w:rPr>
              <w:t>сети автомобильных дорог общего пользования местного значения</w:t>
            </w:r>
          </w:p>
        </w:tc>
        <w:tc>
          <w:tcPr>
            <w:tcW w:w="401" w:type="pct"/>
            <w:tcBorders>
              <w:top w:val="single" w:sz="4" w:space="0" w:color="auto"/>
              <w:left w:val="single" w:sz="4" w:space="0" w:color="auto"/>
              <w:bottom w:val="single" w:sz="4" w:space="0" w:color="auto"/>
              <w:right w:val="single" w:sz="4" w:space="0" w:color="auto"/>
            </w:tcBorders>
          </w:tcPr>
          <w:p w:rsidR="00F969A3" w:rsidRPr="004E7E66" w:rsidRDefault="00F969A3" w:rsidP="005904EE">
            <w:pPr>
              <w:jc w:val="center"/>
              <w:rPr>
                <w:sz w:val="22"/>
                <w:szCs w:val="22"/>
              </w:rPr>
            </w:pPr>
            <w:r w:rsidRPr="004E7E66">
              <w:rPr>
                <w:sz w:val="22"/>
                <w:szCs w:val="22"/>
              </w:rPr>
              <w:t>процентов</w:t>
            </w:r>
          </w:p>
        </w:tc>
        <w:tc>
          <w:tcPr>
            <w:tcW w:w="403" w:type="pct"/>
            <w:tcBorders>
              <w:top w:val="single" w:sz="4" w:space="0" w:color="auto"/>
              <w:left w:val="single" w:sz="4" w:space="0" w:color="auto"/>
              <w:bottom w:val="single" w:sz="4" w:space="0" w:color="auto"/>
              <w:right w:val="single" w:sz="4" w:space="0" w:color="auto"/>
            </w:tcBorders>
          </w:tcPr>
          <w:p w:rsidR="00F969A3" w:rsidRPr="004E7E66" w:rsidRDefault="00F969A3" w:rsidP="005904EE">
            <w:pPr>
              <w:jc w:val="center"/>
              <w:rPr>
                <w:sz w:val="22"/>
                <w:szCs w:val="22"/>
              </w:rPr>
            </w:pPr>
            <w:r w:rsidRPr="004E7E66">
              <w:rPr>
                <w:sz w:val="22"/>
                <w:szCs w:val="22"/>
              </w:rPr>
              <w:t>58,4</w:t>
            </w:r>
          </w:p>
        </w:tc>
        <w:tc>
          <w:tcPr>
            <w:tcW w:w="408"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5904EE">
            <w:pPr>
              <w:jc w:val="center"/>
              <w:rPr>
                <w:sz w:val="22"/>
                <w:szCs w:val="22"/>
              </w:rPr>
            </w:pPr>
            <w:r w:rsidRPr="004E7E66">
              <w:rPr>
                <w:sz w:val="22"/>
                <w:szCs w:val="22"/>
              </w:rPr>
              <w:t>67,7</w:t>
            </w:r>
          </w:p>
        </w:tc>
        <w:tc>
          <w:tcPr>
            <w:tcW w:w="394"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5904EE">
            <w:pPr>
              <w:jc w:val="center"/>
              <w:rPr>
                <w:sz w:val="22"/>
                <w:szCs w:val="22"/>
              </w:rPr>
            </w:pPr>
            <w:r w:rsidRPr="004E7E66">
              <w:rPr>
                <w:sz w:val="22"/>
                <w:szCs w:val="22"/>
              </w:rPr>
              <w:t>67,9</w:t>
            </w:r>
          </w:p>
        </w:tc>
        <w:tc>
          <w:tcPr>
            <w:tcW w:w="402"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5904EE">
            <w:pPr>
              <w:jc w:val="center"/>
              <w:rPr>
                <w:sz w:val="22"/>
                <w:szCs w:val="22"/>
              </w:rPr>
            </w:pPr>
            <w:r w:rsidRPr="004E7E66">
              <w:rPr>
                <w:sz w:val="22"/>
                <w:szCs w:val="22"/>
              </w:rPr>
              <w:t>68,1</w:t>
            </w:r>
          </w:p>
        </w:tc>
        <w:tc>
          <w:tcPr>
            <w:tcW w:w="405"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5904EE">
            <w:pPr>
              <w:jc w:val="center"/>
              <w:rPr>
                <w:sz w:val="22"/>
                <w:szCs w:val="22"/>
              </w:rPr>
            </w:pPr>
            <w:r w:rsidRPr="004E7E66">
              <w:rPr>
                <w:sz w:val="22"/>
                <w:szCs w:val="22"/>
              </w:rPr>
              <w:t>68,2</w:t>
            </w:r>
          </w:p>
        </w:tc>
        <w:tc>
          <w:tcPr>
            <w:tcW w:w="402"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5904EE">
            <w:pPr>
              <w:jc w:val="center"/>
              <w:rPr>
                <w:sz w:val="22"/>
                <w:szCs w:val="22"/>
              </w:rPr>
            </w:pPr>
            <w:r w:rsidRPr="004E7E66">
              <w:rPr>
                <w:sz w:val="22"/>
                <w:szCs w:val="22"/>
              </w:rPr>
              <w:t>68,3</w:t>
            </w:r>
          </w:p>
        </w:tc>
        <w:tc>
          <w:tcPr>
            <w:tcW w:w="402" w:type="pct"/>
            <w:tcBorders>
              <w:top w:val="single" w:sz="4" w:space="0" w:color="auto"/>
              <w:left w:val="single" w:sz="4" w:space="0" w:color="auto"/>
              <w:bottom w:val="single" w:sz="4" w:space="0" w:color="auto"/>
              <w:right w:val="single" w:sz="4" w:space="0" w:color="auto"/>
            </w:tcBorders>
          </w:tcPr>
          <w:p w:rsidR="00F969A3" w:rsidRPr="004E7E66" w:rsidRDefault="00F969A3" w:rsidP="005904EE">
            <w:pPr>
              <w:jc w:val="center"/>
              <w:rPr>
                <w:sz w:val="22"/>
                <w:szCs w:val="22"/>
              </w:rPr>
            </w:pPr>
            <w:r w:rsidRPr="004E7E66">
              <w:rPr>
                <w:sz w:val="22"/>
                <w:szCs w:val="22"/>
              </w:rPr>
              <w:t>68,4</w:t>
            </w:r>
          </w:p>
        </w:tc>
        <w:tc>
          <w:tcPr>
            <w:tcW w:w="458" w:type="pct"/>
            <w:gridSpan w:val="2"/>
            <w:tcBorders>
              <w:top w:val="single" w:sz="4" w:space="0" w:color="auto"/>
              <w:left w:val="single" w:sz="4" w:space="0" w:color="auto"/>
              <w:bottom w:val="single" w:sz="4" w:space="0" w:color="auto"/>
              <w:right w:val="single" w:sz="4" w:space="0" w:color="auto"/>
            </w:tcBorders>
          </w:tcPr>
          <w:p w:rsidR="00F969A3" w:rsidRPr="004E7E66" w:rsidRDefault="00F969A3" w:rsidP="005904EE">
            <w:pPr>
              <w:jc w:val="center"/>
              <w:rPr>
                <w:sz w:val="22"/>
                <w:szCs w:val="22"/>
              </w:rPr>
            </w:pPr>
            <w:r w:rsidRPr="004E7E66">
              <w:rPr>
                <w:sz w:val="22"/>
                <w:szCs w:val="22"/>
              </w:rPr>
              <w:t>68,4</w:t>
            </w:r>
          </w:p>
        </w:tc>
      </w:tr>
    </w:tbl>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pPr>
    </w:p>
    <w:p w:rsidR="005904EE" w:rsidRPr="004E7E66" w:rsidRDefault="005904EE">
      <w:pPr>
        <w:pStyle w:val="ConsPlusNormal"/>
        <w:jc w:val="right"/>
        <w:rPr>
          <w:rFonts w:ascii="Times New Roman" w:hAnsi="Times New Roman" w:cs="Times New Roman"/>
        </w:rPr>
        <w:sectPr w:rsidR="005904EE" w:rsidRPr="004E7E66" w:rsidSect="005904EE">
          <w:pgSz w:w="16838" w:h="11905" w:orient="landscape"/>
          <w:pgMar w:top="567" w:right="1134" w:bottom="1134" w:left="1134" w:header="709" w:footer="0" w:gutter="0"/>
          <w:cols w:space="720"/>
          <w:docGrid w:linePitch="272"/>
        </w:sectPr>
      </w:pP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lastRenderedPageBreak/>
        <w:t>Приложение N 1.1</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к областной государственной программе</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"Развитие дорожно-транспортного</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комплекса Смоленской области"</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на 2014 - 2020 годы</w:t>
      </w:r>
    </w:p>
    <w:p w:rsidR="00267DF5" w:rsidRPr="004E7E66" w:rsidRDefault="00267DF5">
      <w:pPr>
        <w:pStyle w:val="ConsPlusNormal"/>
        <w:jc w:val="right"/>
        <w:rPr>
          <w:rFonts w:ascii="Times New Roman" w:hAnsi="Times New Roman" w:cs="Times New Roman"/>
        </w:rPr>
      </w:pPr>
    </w:p>
    <w:p w:rsidR="00267DF5" w:rsidRPr="004E7E66" w:rsidRDefault="00267DF5">
      <w:pPr>
        <w:pStyle w:val="ConsPlusTitle"/>
        <w:jc w:val="center"/>
        <w:rPr>
          <w:rFonts w:ascii="Times New Roman" w:hAnsi="Times New Roman" w:cs="Times New Roman"/>
        </w:rPr>
      </w:pPr>
      <w:bookmarkStart w:id="6" w:name="P928"/>
      <w:bookmarkEnd w:id="6"/>
      <w:r w:rsidRPr="004E7E66">
        <w:rPr>
          <w:rFonts w:ascii="Times New Roman" w:hAnsi="Times New Roman" w:cs="Times New Roman"/>
        </w:rPr>
        <w:t>МЕТОДИКА</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РАСЧЕТА СУБСИДИЙ, ПРЕДОСТАВЛЯЕМЫХ ИЗ ОБЛАСТНОГО БЮДЖЕТА</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БЮДЖЕТАМ МУНИЦИПАЛЬНЫХ ОБРАЗОВАНИЙ СМОЛЕНСКОЙ ОБЛАСТИ</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В РАМКАХ РЕАЛИЗАЦИИ ОБЛАСТНОЙ ГОСУДАРСТВЕННОЙ ПРОГРАММЫ</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"РАЗВИТИЕ ДОРОЖНО-ТРАНСПОРТНОГО КОМПЛЕКСА</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СМОЛЕНСКОЙ ОБЛАСТИ" НА 2014 - 2020 ГОДЫ</w:t>
      </w:r>
    </w:p>
    <w:p w:rsidR="00267DF5" w:rsidRPr="004E7E66" w:rsidRDefault="00267DF5">
      <w:pPr>
        <w:pStyle w:val="ConsPlusNormal"/>
        <w:jc w:val="center"/>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 Методика расчета субсидий из областного бюджета бюджетам</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муниципальных образований Смоленской области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на проектирование, строительство, реконструкцию, капитальный</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ремонт и ремонт автомобильных дорог общего пользования</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местного значения с твердым покрытием до сельских населенных</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пунктов, не имеющих круглогодичной связи с сетью</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автомобильных дорог общего пользования</w:t>
      </w:r>
    </w:p>
    <w:p w:rsidR="00267DF5" w:rsidRPr="004E7E66" w:rsidRDefault="00267DF5">
      <w:pPr>
        <w:pStyle w:val="ConsPlusNormal"/>
        <w:jc w:val="center"/>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1.1.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предусматриваются только при условии софинансирования расходов из бюджетов муниципальных образований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1.2. Субсидии из областного бюджета бюджетам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на очередной финансовый год и плановый период рассчитываются по следующей формуле:</w:t>
      </w:r>
    </w:p>
    <w:p w:rsidR="00267DF5" w:rsidRPr="004E7E66" w:rsidRDefault="00267DF5">
      <w:pPr>
        <w:pStyle w:val="ConsPlusNormal"/>
        <w:jc w:val="center"/>
        <w:rPr>
          <w:rFonts w:ascii="Times New Roman" w:hAnsi="Times New Roman" w:cs="Times New Roman"/>
        </w:rPr>
      </w:pPr>
    </w:p>
    <w:p w:rsidR="00267DF5" w:rsidRPr="004E7E66" w:rsidRDefault="00026558">
      <w:pPr>
        <w:pStyle w:val="ConsPlusNormal"/>
        <w:jc w:val="center"/>
        <w:rPr>
          <w:rFonts w:ascii="Times New Roman" w:hAnsi="Times New Roman" w:cs="Times New Roman"/>
        </w:rPr>
      </w:pPr>
      <w:r w:rsidRPr="004E7E66">
        <w:rPr>
          <w:rFonts w:ascii="Times New Roman" w:hAnsi="Times New Roman" w:cs="Times New Roman"/>
        </w:rPr>
        <w:t xml:space="preserve">    СД</w:t>
      </w:r>
      <w:r w:rsidRPr="004E7E66">
        <w:rPr>
          <w:rFonts w:ascii="Times New Roman" w:hAnsi="Times New Roman" w:cs="Times New Roman"/>
          <w:vertAlign w:val="subscript"/>
          <w:lang w:val="en-US"/>
        </w:rPr>
        <w:t>i</w:t>
      </w:r>
      <w:r w:rsidRPr="004E7E66">
        <w:rPr>
          <w:rFonts w:ascii="Times New Roman" w:hAnsi="Times New Roman" w:cs="Times New Roman"/>
        </w:rPr>
        <w:t xml:space="preserve">= </w:t>
      </w:r>
      <w:r w:rsidRPr="004E7E66">
        <w:rPr>
          <w:rFonts w:ascii="Times New Roman" w:hAnsi="Times New Roman" w:cs="Times New Roman"/>
          <w:u w:val="single"/>
        </w:rPr>
        <w:t>СДм х 99</w:t>
      </w:r>
      <w:r w:rsidRPr="004E7E66">
        <w:rPr>
          <w:rFonts w:ascii="Times New Roman" w:hAnsi="Times New Roman" w:cs="Times New Roman"/>
        </w:rPr>
        <w:t>%, где:</w:t>
      </w:r>
    </w:p>
    <w:p w:rsidR="00267DF5" w:rsidRPr="004E7E66" w:rsidRDefault="00026558">
      <w:pPr>
        <w:pStyle w:val="ConsPlusNormal"/>
        <w:ind w:firstLine="540"/>
        <w:jc w:val="both"/>
        <w:rPr>
          <w:rFonts w:ascii="Times New Roman" w:hAnsi="Times New Roman" w:cs="Times New Roman"/>
        </w:rPr>
      </w:pPr>
      <w:r w:rsidRPr="004E7E66">
        <w:rPr>
          <w:rFonts w:ascii="Times New Roman" w:hAnsi="Times New Roman" w:cs="Times New Roman"/>
        </w:rPr>
        <w:t xml:space="preserve">                                                                         100%</w:t>
      </w:r>
    </w:p>
    <w:p w:rsidR="00267DF5" w:rsidRPr="004E7E66" w:rsidRDefault="00026558">
      <w:pPr>
        <w:pStyle w:val="ConsPlusNormal"/>
        <w:ind w:firstLine="540"/>
        <w:jc w:val="both"/>
        <w:rPr>
          <w:rFonts w:ascii="Times New Roman" w:hAnsi="Times New Roman" w:cs="Times New Roman"/>
        </w:rPr>
      </w:pPr>
      <w:r w:rsidRPr="004E7E66">
        <w:rPr>
          <w:rFonts w:ascii="Times New Roman" w:hAnsi="Times New Roman" w:cs="Times New Roman"/>
        </w:rPr>
        <w:t>СД</w:t>
      </w:r>
      <w:r w:rsidRPr="004E7E66">
        <w:rPr>
          <w:rFonts w:ascii="Times New Roman" w:hAnsi="Times New Roman" w:cs="Times New Roman"/>
          <w:vertAlign w:val="subscript"/>
          <w:lang w:val="en-US"/>
        </w:rPr>
        <w:t>i</w:t>
      </w:r>
      <w:r w:rsidR="00267DF5" w:rsidRPr="004E7E66">
        <w:rPr>
          <w:rFonts w:ascii="Times New Roman" w:hAnsi="Times New Roman" w:cs="Times New Roman"/>
        </w:rPr>
        <w:t xml:space="preserve"> - объем субсидий из областного бюджета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выделяемых </w:t>
      </w:r>
      <w:r w:rsidR="00B54E53" w:rsidRPr="004E7E66">
        <w:rPr>
          <w:rFonts w:ascii="Times New Roman" w:hAnsi="Times New Roman" w:cs="Times New Roman"/>
          <w:lang w:val="en-US"/>
        </w:rPr>
        <w:t>i</w:t>
      </w:r>
      <w:r w:rsidR="00B54E53" w:rsidRPr="004E7E66">
        <w:rPr>
          <w:rFonts w:ascii="Times New Roman" w:hAnsi="Times New Roman" w:cs="Times New Roman"/>
        </w:rPr>
        <w:t>-му муниципальному образованию</w:t>
      </w:r>
      <w:r w:rsidR="00267DF5" w:rsidRPr="004E7E66">
        <w:rPr>
          <w:rFonts w:ascii="Times New Roman" w:hAnsi="Times New Roman" w:cs="Times New Roman"/>
        </w:rPr>
        <w:t xml:space="preserve">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СДм - сумма средств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соответствии с поданной заявкой на получение субсидии.</w:t>
      </w:r>
    </w:p>
    <w:p w:rsidR="00267DF5" w:rsidRPr="004E7E66" w:rsidRDefault="00267DF5">
      <w:pPr>
        <w:pStyle w:val="ConsPlusNormal"/>
        <w:ind w:firstLine="540"/>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 Методика расчета субсидий из областного бюджета бюджетам</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муниципальных образований Смоленской области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на проектирование и строительство (реконструкцию)</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автомобильных дорог общего пользования местного значения</w:t>
      </w:r>
    </w:p>
    <w:p w:rsidR="00267DF5" w:rsidRPr="004E7E66" w:rsidRDefault="00267DF5">
      <w:pPr>
        <w:pStyle w:val="ConsPlusNormal"/>
        <w:jc w:val="center"/>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2.1. Субсидии на проектирование и строительство (реконструкцию) автомобильных дорог общего пользования местного значения предусматриваются только при условии софинансирования расходов из бюджетов муниципальных образований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2.2. Субсидии из областного бюджета бюджетам муниципальных образований Смоленской области на проектирование и строительство (реконструкцию) автомобильных дорог общего пользования местного значения на очередной финансовый год и плановый период рассчитываются по следующей формуле:</w:t>
      </w:r>
    </w:p>
    <w:p w:rsidR="00267DF5" w:rsidRPr="004E7E66" w:rsidRDefault="00267DF5">
      <w:pPr>
        <w:pStyle w:val="ConsPlusNormal"/>
        <w:jc w:val="center"/>
        <w:rPr>
          <w:rFonts w:ascii="Times New Roman" w:hAnsi="Times New Roman" w:cs="Times New Roman"/>
        </w:rPr>
      </w:pPr>
    </w:p>
    <w:p w:rsidR="00267DF5" w:rsidRPr="004E7E66" w:rsidRDefault="00C43150">
      <w:pPr>
        <w:pStyle w:val="ConsPlusNormal"/>
        <w:jc w:val="center"/>
        <w:rPr>
          <w:rFonts w:ascii="Times New Roman" w:hAnsi="Times New Roman" w:cs="Times New Roman"/>
        </w:rPr>
      </w:pPr>
      <w:r w:rsidRPr="004E7E66">
        <w:rPr>
          <w:rFonts w:ascii="Times New Roman" w:hAnsi="Times New Roman" w:cs="Times New Roman"/>
        </w:rPr>
        <w:lastRenderedPageBreak/>
        <w:pict>
          <v:shape id="_x0000_i1025" style="width:141pt;height:33.75pt" coordsize="" o:spt="100" adj="0,,0" path="" stroked="f">
            <v:stroke joinstyle="miter"/>
            <v:imagedata r:id="rId60" o:title="base_23928_75359_6"/>
            <v:formulas/>
            <v:path o:connecttype="segments"/>
          </v:shape>
        </w:pict>
      </w:r>
    </w:p>
    <w:p w:rsidR="00267DF5" w:rsidRPr="004E7E66" w:rsidRDefault="00267DF5">
      <w:pPr>
        <w:pStyle w:val="ConsPlusNormal"/>
        <w:jc w:val="center"/>
        <w:rPr>
          <w:rFonts w:ascii="Times New Roman" w:hAnsi="Times New Roman" w:cs="Times New Roman"/>
        </w:rPr>
      </w:pPr>
    </w:p>
    <w:p w:rsidR="00267DF5" w:rsidRPr="004E7E66" w:rsidRDefault="00C43150">
      <w:pPr>
        <w:pStyle w:val="ConsPlusNormal"/>
        <w:ind w:firstLine="540"/>
        <w:jc w:val="both"/>
        <w:rPr>
          <w:rFonts w:ascii="Times New Roman" w:hAnsi="Times New Roman" w:cs="Times New Roman"/>
        </w:rPr>
      </w:pPr>
      <w:r w:rsidRPr="004E7E66">
        <w:rPr>
          <w:rFonts w:ascii="Times New Roman" w:hAnsi="Times New Roman" w:cs="Times New Roman"/>
          <w:position w:val="-8"/>
        </w:rPr>
        <w:pict>
          <v:shape id="_x0000_i1026" style="width:25.5pt;height:19.5pt" coordsize="" o:spt="100" adj="0,,0" path="" stroked="f">
            <v:stroke joinstyle="miter"/>
            <v:imagedata r:id="rId61" o:title="base_23928_75359_7"/>
            <v:formulas/>
            <v:path o:connecttype="segments"/>
          </v:shape>
        </w:pict>
      </w:r>
      <w:r w:rsidR="00267DF5" w:rsidRPr="004E7E66">
        <w:rPr>
          <w:rFonts w:ascii="Times New Roman" w:hAnsi="Times New Roman" w:cs="Times New Roman"/>
        </w:rPr>
        <w:t xml:space="preserve"> - объем субсидий из областного бюджета на проектирование и строительство (реконструкцию) автомобильных дорог общего пользования местного значения, выделяемых </w:t>
      </w:r>
      <w:r w:rsidR="00B54E53" w:rsidRPr="004E7E66">
        <w:rPr>
          <w:rFonts w:ascii="Times New Roman" w:hAnsi="Times New Roman" w:cs="Times New Roman"/>
          <w:lang w:val="en-US"/>
        </w:rPr>
        <w:t>i</w:t>
      </w:r>
      <w:r w:rsidR="00B54E53" w:rsidRPr="004E7E66">
        <w:rPr>
          <w:rFonts w:ascii="Times New Roman" w:hAnsi="Times New Roman" w:cs="Times New Roman"/>
        </w:rPr>
        <w:t xml:space="preserve">-му муниципальному образованию </w:t>
      </w:r>
      <w:r w:rsidR="00267DF5" w:rsidRPr="004E7E66">
        <w:rPr>
          <w:rFonts w:ascii="Times New Roman" w:hAnsi="Times New Roman" w:cs="Times New Roman"/>
        </w:rPr>
        <w:t>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СДм - сумма средств на проектирование и строительство (реконструкцию) автомобильных дорог общего пользования местного значения в соответствии с поданной заявкой на получение субсидии.</w:t>
      </w:r>
    </w:p>
    <w:p w:rsidR="00267DF5" w:rsidRPr="004E7E66" w:rsidRDefault="00267DF5">
      <w:pPr>
        <w:pStyle w:val="ConsPlusNormal"/>
        <w:ind w:firstLine="540"/>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 Методика расчета субсидий из областного бюджета бюджетам</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городских поселений Смоленской области, на территории</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которых расположены города, удостоенные почетного звания</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Российской Федерации "Город воинской славы", на дорожную</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деятельность в отношении автомобильных дорог местного</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значения в границах указанных городов</w:t>
      </w:r>
    </w:p>
    <w:p w:rsidR="00267DF5" w:rsidRPr="004E7E66" w:rsidRDefault="00267DF5">
      <w:pPr>
        <w:pStyle w:val="ConsPlusNormal"/>
        <w:jc w:val="center"/>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В соответствии с областным </w:t>
      </w:r>
      <w:hyperlink r:id="rId62" w:history="1">
        <w:r w:rsidRPr="004E7E66">
          <w:rPr>
            <w:rFonts w:ascii="Times New Roman" w:hAnsi="Times New Roman" w:cs="Times New Roman"/>
          </w:rPr>
          <w:t>законом</w:t>
        </w:r>
      </w:hyperlink>
      <w:r w:rsidRPr="004E7E66">
        <w:rPr>
          <w:rFonts w:ascii="Times New Roman" w:hAnsi="Times New Roman" w:cs="Times New Roman"/>
        </w:rPr>
        <w:t xml:space="preserve"> "О городах на территории Смоленской области, удостоенных почетного звания Российской Федерации "Город воинской славы" объем ежегодно предоставляемой субсидии определяется областным законом об областном бюджете и не может составлять менее 20 млн. рублей каждому поселению Смоленской области, на территории которого расположен город, удостоенный почетного звания Российской Федерации "Город воинской славы".</w:t>
      </w:r>
    </w:p>
    <w:p w:rsidR="00267DF5" w:rsidRPr="004E7E66" w:rsidRDefault="00267DF5">
      <w:pPr>
        <w:pStyle w:val="ConsPlusNormal"/>
        <w:ind w:firstLine="540"/>
        <w:jc w:val="both"/>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 Методика расчета субсидий из областного бюджета бюджетам</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муниципальных образований Смоленской области на капитальный</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ремонт и ремонт автомобильных дорог общего пользования</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местного значения</w:t>
      </w:r>
    </w:p>
    <w:p w:rsidR="00267DF5" w:rsidRPr="004E7E66" w:rsidRDefault="00267DF5">
      <w:pPr>
        <w:pStyle w:val="ConsPlusNormal"/>
        <w:jc w:val="center"/>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4.1. Субсидии на капитальный ремонт и ремонт автомобильных дорог общего пользования местного значения предусматриваются только при условии софинансирования расходов из бюджетов муниципальных образований 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4.2. Субсидии из областного бюджета бюджетам муниципальных образований Смоленской области на капитальный ремонт и ремонт автомобильных дорог общего пользования местного значения на очередной финансовый год и плановый период рассчитываются по следующей формуле:</w:t>
      </w:r>
    </w:p>
    <w:p w:rsidR="00267DF5" w:rsidRPr="004E7E66" w:rsidRDefault="00267DF5">
      <w:pPr>
        <w:pStyle w:val="ConsPlusNormal"/>
        <w:jc w:val="center"/>
        <w:rPr>
          <w:rFonts w:ascii="Times New Roman" w:hAnsi="Times New Roman" w:cs="Times New Roman"/>
        </w:rPr>
      </w:pPr>
    </w:p>
    <w:p w:rsidR="00267DF5" w:rsidRPr="004E7E66" w:rsidRDefault="00C43150">
      <w:pPr>
        <w:pStyle w:val="ConsPlusNormal"/>
        <w:jc w:val="center"/>
        <w:rPr>
          <w:rFonts w:ascii="Times New Roman" w:hAnsi="Times New Roman" w:cs="Times New Roman"/>
        </w:rPr>
      </w:pPr>
      <w:r w:rsidRPr="004E7E66">
        <w:rPr>
          <w:rFonts w:ascii="Times New Roman" w:hAnsi="Times New Roman" w:cs="Times New Roman"/>
        </w:rPr>
        <w:pict>
          <v:shape id="_x0000_i1027" style="width:141pt;height:33.75pt" coordsize="" o:spt="100" adj="0,,0" path="" stroked="f">
            <v:stroke joinstyle="miter"/>
            <v:imagedata r:id="rId63" o:title="base_23928_75359_8"/>
            <v:formulas/>
            <v:path o:connecttype="segments"/>
          </v:shape>
        </w:pict>
      </w:r>
    </w:p>
    <w:p w:rsidR="00267DF5" w:rsidRPr="004E7E66" w:rsidRDefault="00267DF5">
      <w:pPr>
        <w:pStyle w:val="ConsPlusNormal"/>
        <w:jc w:val="center"/>
        <w:rPr>
          <w:rFonts w:ascii="Times New Roman" w:hAnsi="Times New Roman" w:cs="Times New Roman"/>
        </w:rPr>
      </w:pPr>
    </w:p>
    <w:p w:rsidR="00267DF5" w:rsidRPr="004E7E66" w:rsidRDefault="00C43150">
      <w:pPr>
        <w:pStyle w:val="ConsPlusNormal"/>
        <w:ind w:firstLine="540"/>
        <w:jc w:val="both"/>
        <w:rPr>
          <w:rFonts w:ascii="Times New Roman" w:hAnsi="Times New Roman" w:cs="Times New Roman"/>
        </w:rPr>
      </w:pPr>
      <w:r w:rsidRPr="004E7E66">
        <w:rPr>
          <w:rFonts w:ascii="Times New Roman" w:hAnsi="Times New Roman" w:cs="Times New Roman"/>
          <w:position w:val="-8"/>
        </w:rPr>
        <w:pict>
          <v:shape id="_x0000_i1028" style="width:25.5pt;height:19.5pt" coordsize="" o:spt="100" adj="0,,0" path="" stroked="f">
            <v:stroke joinstyle="miter"/>
            <v:imagedata r:id="rId64" o:title="base_23928_75359_9"/>
            <v:formulas/>
            <v:path o:connecttype="segments"/>
          </v:shape>
        </w:pict>
      </w:r>
      <w:r w:rsidR="00267DF5" w:rsidRPr="004E7E66">
        <w:rPr>
          <w:rFonts w:ascii="Times New Roman" w:hAnsi="Times New Roman" w:cs="Times New Roman"/>
        </w:rPr>
        <w:t xml:space="preserve"> - объем субсидий из областного бюджета на капитальный ремонт и ремонт автомобильных дорог общего пользования местного значения, выделяемых </w:t>
      </w:r>
      <w:r w:rsidR="00B54E53" w:rsidRPr="004E7E66">
        <w:rPr>
          <w:rFonts w:ascii="Times New Roman" w:hAnsi="Times New Roman" w:cs="Times New Roman"/>
          <w:lang w:val="en-US"/>
        </w:rPr>
        <w:t>i</w:t>
      </w:r>
      <w:r w:rsidR="00B54E53" w:rsidRPr="004E7E66">
        <w:rPr>
          <w:rFonts w:ascii="Times New Roman" w:hAnsi="Times New Roman" w:cs="Times New Roman"/>
        </w:rPr>
        <w:t xml:space="preserve">-му муниципальному образованию </w:t>
      </w:r>
      <w:r w:rsidR="00267DF5" w:rsidRPr="004E7E66">
        <w:rPr>
          <w:rFonts w:ascii="Times New Roman" w:hAnsi="Times New Roman" w:cs="Times New Roman"/>
        </w:rPr>
        <w:t>Смоленской области;</w:t>
      </w: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СДм - сумма средств на капитальный ремонт и ремонт автомобильных дорог общего пользования местного значения в соответствии с поданной заявкой на получение субсидии.</w:t>
      </w:r>
    </w:p>
    <w:p w:rsidR="00B54E53" w:rsidRPr="004E7E66" w:rsidRDefault="00B54E53" w:rsidP="00C927E6">
      <w:pPr>
        <w:widowControl w:val="0"/>
        <w:autoSpaceDE w:val="0"/>
        <w:autoSpaceDN w:val="0"/>
        <w:adjustRightInd w:val="0"/>
        <w:ind w:firstLine="709"/>
        <w:jc w:val="center"/>
        <w:rPr>
          <w:sz w:val="24"/>
          <w:szCs w:val="24"/>
        </w:rPr>
      </w:pPr>
    </w:p>
    <w:p w:rsidR="00C927E6" w:rsidRPr="004E7E66" w:rsidRDefault="00C927E6" w:rsidP="00C927E6">
      <w:pPr>
        <w:widowControl w:val="0"/>
        <w:autoSpaceDE w:val="0"/>
        <w:autoSpaceDN w:val="0"/>
        <w:adjustRightInd w:val="0"/>
        <w:ind w:firstLine="709"/>
        <w:jc w:val="center"/>
        <w:rPr>
          <w:b/>
          <w:sz w:val="24"/>
          <w:szCs w:val="24"/>
        </w:rPr>
      </w:pPr>
      <w:r w:rsidRPr="004E7E66">
        <w:rPr>
          <w:b/>
          <w:sz w:val="24"/>
          <w:szCs w:val="24"/>
        </w:rPr>
        <w:t>4</w:t>
      </w:r>
      <w:r w:rsidRPr="004E7E66">
        <w:rPr>
          <w:b/>
          <w:sz w:val="24"/>
          <w:szCs w:val="24"/>
          <w:vertAlign w:val="superscript"/>
        </w:rPr>
        <w:t>1</w:t>
      </w:r>
      <w:r w:rsidRPr="004E7E66">
        <w:rPr>
          <w:b/>
          <w:sz w:val="24"/>
          <w:szCs w:val="24"/>
        </w:rPr>
        <w:t>. Методика расчета субсидий из областного бюджета бюджетам муниципальных образований Смоленской области на развитие и увеличение пропускной способности сети автомобильных дорог общего пользования местного значения</w:t>
      </w:r>
    </w:p>
    <w:p w:rsidR="00C927E6" w:rsidRPr="004E7E66" w:rsidRDefault="00C927E6" w:rsidP="00C927E6">
      <w:pPr>
        <w:widowControl w:val="0"/>
        <w:autoSpaceDE w:val="0"/>
        <w:autoSpaceDN w:val="0"/>
        <w:adjustRightInd w:val="0"/>
        <w:ind w:firstLine="709"/>
        <w:jc w:val="center"/>
        <w:rPr>
          <w:sz w:val="24"/>
          <w:szCs w:val="24"/>
        </w:rPr>
      </w:pPr>
    </w:p>
    <w:p w:rsidR="00C927E6" w:rsidRPr="004E7E66" w:rsidRDefault="00C927E6" w:rsidP="00C927E6">
      <w:pPr>
        <w:pStyle w:val="ConsPlusNormal"/>
        <w:ind w:firstLine="709"/>
        <w:jc w:val="both"/>
        <w:rPr>
          <w:rFonts w:ascii="Times New Roman" w:hAnsi="Times New Roman" w:cs="Times New Roman"/>
          <w:sz w:val="24"/>
          <w:szCs w:val="24"/>
        </w:rPr>
      </w:pPr>
      <w:r w:rsidRPr="004E7E66">
        <w:rPr>
          <w:rFonts w:ascii="Times New Roman" w:hAnsi="Times New Roman" w:cs="Times New Roman"/>
          <w:sz w:val="24"/>
          <w:szCs w:val="24"/>
        </w:rPr>
        <w:t>4</w:t>
      </w:r>
      <w:r w:rsidRPr="004E7E66">
        <w:rPr>
          <w:rFonts w:ascii="Times New Roman" w:hAnsi="Times New Roman" w:cs="Times New Roman"/>
          <w:sz w:val="24"/>
          <w:szCs w:val="24"/>
          <w:vertAlign w:val="superscript"/>
        </w:rPr>
        <w:t>1</w:t>
      </w:r>
      <w:r w:rsidRPr="004E7E66">
        <w:rPr>
          <w:rFonts w:ascii="Times New Roman" w:hAnsi="Times New Roman" w:cs="Times New Roman"/>
          <w:sz w:val="24"/>
          <w:szCs w:val="24"/>
        </w:rPr>
        <w:t>.1. Субсидии на развитие и увеличение пропускной способности сети автомобильных дорог общего пользования местного значения предусматриваются только при условии софинансирования расходов из бюджетов муниципальных образований Смоленской области.</w:t>
      </w:r>
    </w:p>
    <w:p w:rsidR="00C927E6" w:rsidRPr="004E7E66" w:rsidRDefault="00C927E6" w:rsidP="00C927E6">
      <w:pPr>
        <w:pStyle w:val="ConsPlusNormal"/>
        <w:ind w:firstLine="709"/>
        <w:jc w:val="both"/>
        <w:rPr>
          <w:rFonts w:ascii="Times New Roman" w:hAnsi="Times New Roman" w:cs="Times New Roman"/>
          <w:sz w:val="24"/>
          <w:szCs w:val="24"/>
        </w:rPr>
      </w:pPr>
      <w:r w:rsidRPr="004E7E66">
        <w:rPr>
          <w:rFonts w:ascii="Times New Roman" w:hAnsi="Times New Roman" w:cs="Times New Roman"/>
          <w:sz w:val="24"/>
          <w:szCs w:val="24"/>
        </w:rPr>
        <w:t>4</w:t>
      </w:r>
      <w:r w:rsidRPr="004E7E66">
        <w:rPr>
          <w:rFonts w:ascii="Times New Roman" w:hAnsi="Times New Roman" w:cs="Times New Roman"/>
          <w:sz w:val="24"/>
          <w:szCs w:val="24"/>
          <w:vertAlign w:val="superscript"/>
        </w:rPr>
        <w:t>2</w:t>
      </w:r>
      <w:r w:rsidRPr="004E7E66">
        <w:rPr>
          <w:rFonts w:ascii="Times New Roman" w:hAnsi="Times New Roman" w:cs="Times New Roman"/>
          <w:sz w:val="24"/>
          <w:szCs w:val="24"/>
        </w:rPr>
        <w:t>.2. Субсидии на развитие и увеличение пропускной способности сети автомобильных дорог общего пользования местного значения на очередной финансовый год и плановый период рассчитываются по следующей формуле:</w:t>
      </w:r>
    </w:p>
    <w:p w:rsidR="00B54E53" w:rsidRPr="004E7E66" w:rsidRDefault="00B54E53" w:rsidP="00C927E6">
      <w:pPr>
        <w:widowControl w:val="0"/>
        <w:autoSpaceDE w:val="0"/>
        <w:autoSpaceDN w:val="0"/>
        <w:adjustRightInd w:val="0"/>
        <w:ind w:firstLine="540"/>
        <w:jc w:val="center"/>
        <w:rPr>
          <w:sz w:val="24"/>
          <w:szCs w:val="24"/>
        </w:rPr>
      </w:pPr>
    </w:p>
    <w:p w:rsidR="00C927E6" w:rsidRPr="004E7E66" w:rsidRDefault="00C927E6" w:rsidP="00C927E6">
      <w:pPr>
        <w:widowControl w:val="0"/>
        <w:autoSpaceDE w:val="0"/>
        <w:autoSpaceDN w:val="0"/>
        <w:adjustRightInd w:val="0"/>
        <w:ind w:firstLine="540"/>
        <w:jc w:val="center"/>
        <w:rPr>
          <w:sz w:val="24"/>
          <w:szCs w:val="24"/>
        </w:rPr>
      </w:pPr>
      <w:r w:rsidRPr="004E7E66">
        <w:rPr>
          <w:sz w:val="24"/>
          <w:szCs w:val="24"/>
        </w:rPr>
        <w:lastRenderedPageBreak/>
        <w:t>СД</w:t>
      </w:r>
      <w:r w:rsidRPr="004E7E66">
        <w:rPr>
          <w:sz w:val="24"/>
          <w:szCs w:val="24"/>
          <w:vertAlign w:val="subscript"/>
          <w:lang w:val="en-US"/>
        </w:rPr>
        <w:t>i</w:t>
      </w:r>
      <w:r w:rsidRPr="004E7E66">
        <w:rPr>
          <w:sz w:val="24"/>
          <w:szCs w:val="24"/>
        </w:rPr>
        <w:t xml:space="preserve">= </w:t>
      </w:r>
      <w:r w:rsidRPr="004E7E66">
        <w:rPr>
          <w:sz w:val="24"/>
          <w:szCs w:val="24"/>
          <w:u w:val="single"/>
        </w:rPr>
        <w:t>СДм × 99%</w:t>
      </w:r>
      <w:r w:rsidRPr="004E7E66">
        <w:rPr>
          <w:sz w:val="24"/>
          <w:szCs w:val="24"/>
        </w:rPr>
        <w:t>, где</w:t>
      </w:r>
    </w:p>
    <w:p w:rsidR="00C927E6" w:rsidRPr="004E7E66" w:rsidRDefault="00C927E6" w:rsidP="00C927E6">
      <w:pPr>
        <w:widowControl w:val="0"/>
        <w:autoSpaceDE w:val="0"/>
        <w:autoSpaceDN w:val="0"/>
        <w:adjustRightInd w:val="0"/>
        <w:ind w:firstLine="540"/>
        <w:jc w:val="center"/>
        <w:rPr>
          <w:sz w:val="24"/>
          <w:szCs w:val="24"/>
        </w:rPr>
      </w:pPr>
      <w:r w:rsidRPr="004E7E66">
        <w:rPr>
          <w:sz w:val="24"/>
          <w:szCs w:val="24"/>
        </w:rPr>
        <w:t xml:space="preserve">       100%</w:t>
      </w:r>
      <w:r w:rsidRPr="004E7E66">
        <w:rPr>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17.25pt" o:ole="">
            <v:imagedata r:id="rId65" o:title=""/>
          </v:shape>
          <o:OLEObject Type="Embed" ProgID="Equation.3" ShapeID="_x0000_i1029" DrawAspect="Content" ObjectID="_1511003807" r:id="rId66"/>
        </w:object>
      </w:r>
    </w:p>
    <w:p w:rsidR="00C927E6" w:rsidRPr="004E7E66" w:rsidRDefault="00C927E6" w:rsidP="00C927E6">
      <w:pPr>
        <w:pStyle w:val="ConsPlusNormal"/>
        <w:ind w:firstLine="709"/>
        <w:jc w:val="both"/>
        <w:rPr>
          <w:rFonts w:ascii="Times New Roman" w:hAnsi="Times New Roman" w:cs="Times New Roman"/>
          <w:sz w:val="24"/>
          <w:szCs w:val="24"/>
        </w:rPr>
      </w:pPr>
      <w:r w:rsidRPr="004E7E66">
        <w:rPr>
          <w:rFonts w:ascii="Times New Roman" w:hAnsi="Times New Roman" w:cs="Times New Roman"/>
          <w:sz w:val="24"/>
          <w:szCs w:val="24"/>
        </w:rPr>
        <w:t>СД</w:t>
      </w:r>
      <w:r w:rsidRPr="004E7E66">
        <w:rPr>
          <w:rFonts w:ascii="Times New Roman" w:hAnsi="Times New Roman" w:cs="Times New Roman"/>
          <w:sz w:val="24"/>
          <w:szCs w:val="24"/>
          <w:vertAlign w:val="subscript"/>
          <w:lang w:val="en-US"/>
        </w:rPr>
        <w:t>i</w:t>
      </w:r>
      <w:r w:rsidRPr="004E7E66">
        <w:rPr>
          <w:rFonts w:ascii="Times New Roman" w:hAnsi="Times New Roman" w:cs="Times New Roman"/>
          <w:sz w:val="24"/>
          <w:szCs w:val="24"/>
        </w:rPr>
        <w:t xml:space="preserve"> - объем субсидий на развитие и увеличение пропускной способности сети автомобильных дорог общего пользования местного з</w:t>
      </w:r>
      <w:r w:rsidR="00B54E53" w:rsidRPr="004E7E66">
        <w:rPr>
          <w:rFonts w:ascii="Times New Roman" w:hAnsi="Times New Roman" w:cs="Times New Roman"/>
          <w:sz w:val="24"/>
          <w:szCs w:val="24"/>
        </w:rPr>
        <w:t xml:space="preserve">начения, выделяемых </w:t>
      </w:r>
      <w:r w:rsidRPr="004E7E66">
        <w:rPr>
          <w:rFonts w:ascii="Times New Roman" w:hAnsi="Times New Roman" w:cs="Times New Roman"/>
          <w:sz w:val="24"/>
          <w:szCs w:val="24"/>
        </w:rPr>
        <w:t xml:space="preserve"> </w:t>
      </w:r>
      <w:r w:rsidRPr="004E7E66">
        <w:rPr>
          <w:rFonts w:ascii="Times New Roman" w:hAnsi="Times New Roman" w:cs="Times New Roman"/>
          <w:sz w:val="24"/>
          <w:szCs w:val="24"/>
          <w:lang w:val="en-US"/>
        </w:rPr>
        <w:t>i</w:t>
      </w:r>
      <w:r w:rsidRPr="004E7E66">
        <w:rPr>
          <w:rFonts w:ascii="Times New Roman" w:hAnsi="Times New Roman" w:cs="Times New Roman"/>
          <w:sz w:val="24"/>
          <w:szCs w:val="24"/>
        </w:rPr>
        <w:t>-му муниципальному образованию Смоленской области;</w:t>
      </w:r>
    </w:p>
    <w:p w:rsidR="00C927E6" w:rsidRPr="004E7E66" w:rsidRDefault="00C927E6" w:rsidP="00C927E6">
      <w:pPr>
        <w:pStyle w:val="ConsPlusNormal"/>
        <w:ind w:firstLine="709"/>
        <w:jc w:val="both"/>
        <w:rPr>
          <w:rFonts w:ascii="Times New Roman" w:hAnsi="Times New Roman" w:cs="Times New Roman"/>
          <w:sz w:val="24"/>
          <w:szCs w:val="24"/>
        </w:rPr>
      </w:pPr>
      <w:r w:rsidRPr="004E7E66">
        <w:rPr>
          <w:rFonts w:ascii="Times New Roman" w:hAnsi="Times New Roman" w:cs="Times New Roman"/>
          <w:sz w:val="24"/>
          <w:szCs w:val="24"/>
        </w:rPr>
        <w:t xml:space="preserve">СДм - сумма средств субсидии </w:t>
      </w:r>
      <w:r w:rsidR="00B54E53" w:rsidRPr="004E7E66">
        <w:rPr>
          <w:rFonts w:ascii="Times New Roman" w:hAnsi="Times New Roman" w:cs="Times New Roman"/>
          <w:sz w:val="24"/>
          <w:szCs w:val="24"/>
        </w:rPr>
        <w:t xml:space="preserve">на развитие и увеличение пропускной способности сети автомобильных дорог общего пользования местного значения </w:t>
      </w:r>
      <w:r w:rsidRPr="004E7E66">
        <w:rPr>
          <w:rFonts w:ascii="Times New Roman" w:hAnsi="Times New Roman" w:cs="Times New Roman"/>
          <w:sz w:val="24"/>
          <w:szCs w:val="24"/>
        </w:rPr>
        <w:t xml:space="preserve">в соответствии с поданной заявкой на получение </w:t>
      </w:r>
      <w:r w:rsidR="00B54E53" w:rsidRPr="004E7E66">
        <w:rPr>
          <w:rFonts w:ascii="Times New Roman" w:hAnsi="Times New Roman" w:cs="Times New Roman"/>
          <w:sz w:val="24"/>
          <w:szCs w:val="24"/>
        </w:rPr>
        <w:t>указанной субсидии.</w:t>
      </w:r>
    </w:p>
    <w:p w:rsidR="00267DF5" w:rsidRPr="004E7E66" w:rsidRDefault="00267DF5">
      <w:pPr>
        <w:pStyle w:val="ConsPlusNormal"/>
        <w:jc w:val="center"/>
        <w:rPr>
          <w:rFonts w:ascii="Times New Roman" w:hAnsi="Times New Roman" w:cs="Times New Roman"/>
        </w:rPr>
      </w:pP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5. Методика расчета субсидий из областного бюджета бюджетам</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муниципальных образований Смоленской области на развитие</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и увеличение пропускной способности сети автомобильных дорог</w:t>
      </w:r>
    </w:p>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общего пользования местного значения</w:t>
      </w:r>
    </w:p>
    <w:p w:rsidR="00267DF5" w:rsidRPr="004E7E66" w:rsidRDefault="00267DF5">
      <w:pPr>
        <w:pStyle w:val="ConsPlusNormal"/>
        <w:ind w:firstLine="540"/>
        <w:jc w:val="both"/>
        <w:rPr>
          <w:rFonts w:ascii="Times New Roman" w:hAnsi="Times New Roman" w:cs="Times New Roman"/>
        </w:rPr>
      </w:pPr>
    </w:p>
    <w:p w:rsidR="00267DF5" w:rsidRPr="004E7E66" w:rsidRDefault="00267DF5">
      <w:pPr>
        <w:pStyle w:val="ConsPlusNormal"/>
        <w:ind w:firstLine="540"/>
        <w:jc w:val="both"/>
        <w:rPr>
          <w:rFonts w:ascii="Times New Roman" w:hAnsi="Times New Roman" w:cs="Times New Roman"/>
        </w:rPr>
      </w:pPr>
      <w:r w:rsidRPr="004E7E66">
        <w:rPr>
          <w:rFonts w:ascii="Times New Roman" w:hAnsi="Times New Roman" w:cs="Times New Roman"/>
        </w:rPr>
        <w:t xml:space="preserve">Утратил силу с 7 июля 2015 года. - </w:t>
      </w:r>
      <w:hyperlink r:id="rId67"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07.07.2015 N 396.</w:t>
      </w:r>
      <w:r w:rsidR="00DE649D" w:rsidRPr="004E7E66">
        <w:rPr>
          <w:rFonts w:ascii="Times New Roman" w:hAnsi="Times New Roman" w:cs="Times New Roman"/>
        </w:rPr>
        <w:t xml:space="preserve"> </w:t>
      </w:r>
    </w:p>
    <w:p w:rsidR="00267DF5" w:rsidRPr="004E7E66" w:rsidRDefault="00267DF5">
      <w:pPr>
        <w:sectPr w:rsidR="00267DF5" w:rsidRPr="004E7E66" w:rsidSect="00026558">
          <w:pgSz w:w="11905" w:h="16838"/>
          <w:pgMar w:top="1134" w:right="567" w:bottom="1134" w:left="1134" w:header="709" w:footer="0" w:gutter="0"/>
          <w:cols w:space="720"/>
          <w:docGrid w:linePitch="272"/>
        </w:sectPr>
      </w:pPr>
    </w:p>
    <w:p w:rsidR="00DE649D" w:rsidRPr="004E7E66" w:rsidRDefault="00DE649D" w:rsidP="00DE649D">
      <w:pPr>
        <w:pStyle w:val="ConsPlusNormal"/>
        <w:jc w:val="right"/>
        <w:rPr>
          <w:rFonts w:ascii="Times New Roman" w:hAnsi="Times New Roman" w:cs="Times New Roman"/>
        </w:rPr>
      </w:pPr>
      <w:r w:rsidRPr="004E7E66">
        <w:rPr>
          <w:rFonts w:ascii="Times New Roman" w:hAnsi="Times New Roman" w:cs="Times New Roman"/>
        </w:rPr>
        <w:lastRenderedPageBreak/>
        <w:t>Приложение N 2</w:t>
      </w:r>
    </w:p>
    <w:p w:rsidR="00DE649D" w:rsidRPr="004E7E66" w:rsidRDefault="00DE649D" w:rsidP="00DE649D">
      <w:pPr>
        <w:pStyle w:val="ConsPlusNormal"/>
        <w:jc w:val="right"/>
        <w:rPr>
          <w:rFonts w:ascii="Times New Roman" w:hAnsi="Times New Roman" w:cs="Times New Roman"/>
        </w:rPr>
      </w:pPr>
      <w:r w:rsidRPr="004E7E66">
        <w:rPr>
          <w:rFonts w:ascii="Times New Roman" w:hAnsi="Times New Roman" w:cs="Times New Roman"/>
        </w:rPr>
        <w:t>к областной государственной программе</w:t>
      </w:r>
    </w:p>
    <w:p w:rsidR="00DE649D" w:rsidRPr="004E7E66" w:rsidRDefault="00DE649D" w:rsidP="00DE649D">
      <w:pPr>
        <w:pStyle w:val="ConsPlusNormal"/>
        <w:jc w:val="right"/>
        <w:rPr>
          <w:rFonts w:ascii="Times New Roman" w:hAnsi="Times New Roman" w:cs="Times New Roman"/>
        </w:rPr>
      </w:pPr>
      <w:r w:rsidRPr="004E7E66">
        <w:rPr>
          <w:rFonts w:ascii="Times New Roman" w:hAnsi="Times New Roman" w:cs="Times New Roman"/>
        </w:rPr>
        <w:t>"Развитие дорожно-транспортного</w:t>
      </w:r>
    </w:p>
    <w:p w:rsidR="00DE649D" w:rsidRPr="004E7E66" w:rsidRDefault="00DE649D" w:rsidP="00DE649D">
      <w:pPr>
        <w:pStyle w:val="ConsPlusNormal"/>
        <w:jc w:val="right"/>
        <w:rPr>
          <w:rFonts w:ascii="Times New Roman" w:hAnsi="Times New Roman" w:cs="Times New Roman"/>
        </w:rPr>
      </w:pPr>
      <w:r w:rsidRPr="004E7E66">
        <w:rPr>
          <w:rFonts w:ascii="Times New Roman" w:hAnsi="Times New Roman" w:cs="Times New Roman"/>
        </w:rPr>
        <w:t>комплекса Смоленской области"</w:t>
      </w:r>
    </w:p>
    <w:p w:rsidR="00DE649D" w:rsidRPr="004E7E66" w:rsidRDefault="00DE649D" w:rsidP="00DE649D">
      <w:pPr>
        <w:pStyle w:val="ConsPlusNormal"/>
        <w:jc w:val="right"/>
        <w:rPr>
          <w:rFonts w:ascii="Times New Roman" w:hAnsi="Times New Roman" w:cs="Times New Roman"/>
        </w:rPr>
      </w:pPr>
      <w:r w:rsidRPr="004E7E66">
        <w:rPr>
          <w:rFonts w:ascii="Times New Roman" w:hAnsi="Times New Roman" w:cs="Times New Roman"/>
        </w:rPr>
        <w:t>на 2014 - 2020 годы</w:t>
      </w:r>
    </w:p>
    <w:p w:rsidR="00DE649D" w:rsidRPr="004E7E66" w:rsidRDefault="00DE649D" w:rsidP="00DE649D">
      <w:pPr>
        <w:pStyle w:val="ConsPlusNormal"/>
        <w:jc w:val="both"/>
        <w:rPr>
          <w:rFonts w:ascii="Times New Roman" w:hAnsi="Times New Roman" w:cs="Times New Roman"/>
        </w:rPr>
      </w:pPr>
    </w:p>
    <w:p w:rsidR="00DE649D" w:rsidRPr="004E7E66" w:rsidRDefault="00DE649D" w:rsidP="00DE649D">
      <w:pPr>
        <w:pStyle w:val="ConsPlusTitle"/>
        <w:jc w:val="center"/>
        <w:rPr>
          <w:rFonts w:ascii="Times New Roman" w:hAnsi="Times New Roman" w:cs="Times New Roman"/>
        </w:rPr>
      </w:pPr>
      <w:bookmarkStart w:id="7" w:name="P1007"/>
      <w:bookmarkEnd w:id="7"/>
      <w:r w:rsidRPr="004E7E66">
        <w:rPr>
          <w:rFonts w:ascii="Times New Roman" w:hAnsi="Times New Roman" w:cs="Times New Roman"/>
        </w:rPr>
        <w:t>ПЛАН</w:t>
      </w:r>
    </w:p>
    <w:p w:rsidR="00DE649D" w:rsidRPr="004E7E66" w:rsidRDefault="00DE649D" w:rsidP="00DE649D">
      <w:pPr>
        <w:pStyle w:val="ConsPlusTitle"/>
        <w:jc w:val="center"/>
        <w:rPr>
          <w:rFonts w:ascii="Times New Roman" w:hAnsi="Times New Roman" w:cs="Times New Roman"/>
        </w:rPr>
      </w:pPr>
      <w:r w:rsidRPr="004E7E66">
        <w:rPr>
          <w:rFonts w:ascii="Times New Roman" w:hAnsi="Times New Roman" w:cs="Times New Roman"/>
        </w:rPr>
        <w:t>РЕАЛИЗАЦИИ ОБЛАСТНОЙ ГОСУДАРСТВЕННОЙ ПРОГРАММЫ "РАЗВИТИЕ</w:t>
      </w:r>
    </w:p>
    <w:p w:rsidR="00DE649D" w:rsidRPr="004E7E66" w:rsidRDefault="00DE649D" w:rsidP="00DE649D">
      <w:pPr>
        <w:pStyle w:val="ConsPlusTitle"/>
        <w:jc w:val="center"/>
        <w:rPr>
          <w:rFonts w:ascii="Times New Roman" w:hAnsi="Times New Roman" w:cs="Times New Roman"/>
        </w:rPr>
      </w:pPr>
      <w:r w:rsidRPr="004E7E66">
        <w:rPr>
          <w:rFonts w:ascii="Times New Roman" w:hAnsi="Times New Roman" w:cs="Times New Roman"/>
        </w:rPr>
        <w:t>ДОРОЖНО-ТРАНСПОРТНОГО КОМПЛЕКСА СМОЛЕНСКОЙ ОБЛАСТИ" НА 2014</w:t>
      </w:r>
    </w:p>
    <w:p w:rsidR="00DE649D" w:rsidRPr="004E7E66" w:rsidRDefault="00DE649D" w:rsidP="00DE649D">
      <w:pPr>
        <w:pStyle w:val="ConsPlusTitle"/>
        <w:jc w:val="center"/>
        <w:rPr>
          <w:rFonts w:ascii="Times New Roman" w:hAnsi="Times New Roman" w:cs="Times New Roman"/>
        </w:rPr>
      </w:pPr>
      <w:r w:rsidRPr="004E7E66">
        <w:rPr>
          <w:rFonts w:ascii="Times New Roman" w:hAnsi="Times New Roman" w:cs="Times New Roman"/>
        </w:rPr>
        <w:t>- 2020 ГОДЫ НА 2015 ГОД И ПЛАНОВЫЙ ПЕРИОД 2016 И 2017 ГОДОВ</w:t>
      </w:r>
    </w:p>
    <w:p w:rsidR="00DE649D" w:rsidRPr="004E7E66" w:rsidRDefault="00DE649D">
      <w:pPr>
        <w:pStyle w:val="ConsPlusNormal"/>
        <w:jc w:val="both"/>
        <w:rPr>
          <w:rFonts w:ascii="Times New Roman" w:hAnsi="Times New Roman" w:cs="Times New Roman"/>
        </w:rPr>
      </w:pPr>
    </w:p>
    <w:tbl>
      <w:tblPr>
        <w:tblW w:w="1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3260"/>
        <w:gridCol w:w="1418"/>
        <w:gridCol w:w="1134"/>
        <w:gridCol w:w="1417"/>
        <w:gridCol w:w="1276"/>
        <w:gridCol w:w="1276"/>
        <w:gridCol w:w="1304"/>
        <w:gridCol w:w="1247"/>
        <w:gridCol w:w="1134"/>
        <w:gridCol w:w="1020"/>
      </w:tblGrid>
      <w:tr w:rsidR="00267DF5" w:rsidRPr="004E7E66" w:rsidTr="009F67A8">
        <w:trPr>
          <w:trHeight w:val="1215"/>
        </w:trPr>
        <w:tc>
          <w:tcPr>
            <w:tcW w:w="771" w:type="dxa"/>
            <w:vMerge w:val="restart"/>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N п/п</w:t>
            </w:r>
          </w:p>
        </w:tc>
        <w:tc>
          <w:tcPr>
            <w:tcW w:w="3260" w:type="dxa"/>
            <w:vMerge w:val="restart"/>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Наименование</w:t>
            </w:r>
          </w:p>
        </w:tc>
        <w:tc>
          <w:tcPr>
            <w:tcW w:w="1418" w:type="dxa"/>
            <w:vMerge w:val="restart"/>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Исполнитель мероприятия</w:t>
            </w:r>
          </w:p>
        </w:tc>
        <w:tc>
          <w:tcPr>
            <w:tcW w:w="1134" w:type="dxa"/>
            <w:vMerge w:val="restart"/>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Источник финансо</w:t>
            </w:r>
            <w:r w:rsidR="009F67A8" w:rsidRPr="004E7E66">
              <w:rPr>
                <w:rFonts w:ascii="Times New Roman" w:hAnsi="Times New Roman" w:cs="Times New Roman"/>
              </w:rPr>
              <w:t>-</w:t>
            </w:r>
            <w:r w:rsidRPr="004E7E66">
              <w:rPr>
                <w:rFonts w:ascii="Times New Roman" w:hAnsi="Times New Roman" w:cs="Times New Roman"/>
              </w:rPr>
              <w:t>вого обеспе</w:t>
            </w:r>
            <w:r w:rsidR="009F67A8" w:rsidRPr="004E7E66">
              <w:rPr>
                <w:rFonts w:ascii="Times New Roman" w:hAnsi="Times New Roman" w:cs="Times New Roman"/>
              </w:rPr>
              <w:t>-</w:t>
            </w:r>
            <w:r w:rsidRPr="004E7E66">
              <w:rPr>
                <w:rFonts w:ascii="Times New Roman" w:hAnsi="Times New Roman" w:cs="Times New Roman"/>
              </w:rPr>
              <w:t>чения (расшиф</w:t>
            </w:r>
            <w:r w:rsidR="009F67A8" w:rsidRPr="004E7E66">
              <w:rPr>
                <w:rFonts w:ascii="Times New Roman" w:hAnsi="Times New Roman" w:cs="Times New Roman"/>
              </w:rPr>
              <w:t>-</w:t>
            </w:r>
            <w:r w:rsidRPr="004E7E66">
              <w:rPr>
                <w:rFonts w:ascii="Times New Roman" w:hAnsi="Times New Roman" w:cs="Times New Roman"/>
              </w:rPr>
              <w:t>ровать)</w:t>
            </w:r>
          </w:p>
        </w:tc>
        <w:tc>
          <w:tcPr>
            <w:tcW w:w="5273" w:type="dxa"/>
            <w:gridSpan w:val="4"/>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Объем средств на реализацию Государственной программы на очередной финансовый год и плановый период (тыс. рублей)</w:t>
            </w:r>
          </w:p>
        </w:tc>
        <w:tc>
          <w:tcPr>
            <w:tcW w:w="3401" w:type="dxa"/>
            <w:gridSpan w:val="3"/>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Планируемое значение показателя реализации Государственной программы на очередной финансовый год и плановый период</w:t>
            </w:r>
          </w:p>
        </w:tc>
      </w:tr>
      <w:tr w:rsidR="00267DF5" w:rsidRPr="004E7E66" w:rsidTr="009F67A8">
        <w:tc>
          <w:tcPr>
            <w:tcW w:w="771" w:type="dxa"/>
            <w:vMerge/>
            <w:tcBorders>
              <w:top w:val="single" w:sz="4" w:space="0" w:color="auto"/>
              <w:bottom w:val="single" w:sz="4" w:space="0" w:color="auto"/>
            </w:tcBorders>
          </w:tcPr>
          <w:p w:rsidR="00267DF5" w:rsidRPr="004E7E66" w:rsidRDefault="00267DF5"/>
        </w:tc>
        <w:tc>
          <w:tcPr>
            <w:tcW w:w="3260" w:type="dxa"/>
            <w:vMerge/>
            <w:tcBorders>
              <w:top w:val="single" w:sz="4" w:space="0" w:color="auto"/>
              <w:bottom w:val="single" w:sz="4" w:space="0" w:color="auto"/>
            </w:tcBorders>
          </w:tcPr>
          <w:p w:rsidR="00267DF5" w:rsidRPr="004E7E66" w:rsidRDefault="00267DF5"/>
        </w:tc>
        <w:tc>
          <w:tcPr>
            <w:tcW w:w="1418" w:type="dxa"/>
            <w:vMerge/>
            <w:tcBorders>
              <w:top w:val="single" w:sz="4" w:space="0" w:color="auto"/>
              <w:bottom w:val="single" w:sz="4" w:space="0" w:color="auto"/>
            </w:tcBorders>
          </w:tcPr>
          <w:p w:rsidR="00267DF5" w:rsidRPr="004E7E66" w:rsidRDefault="00267DF5"/>
        </w:tc>
        <w:tc>
          <w:tcPr>
            <w:tcW w:w="1134" w:type="dxa"/>
            <w:vMerge/>
            <w:tcBorders>
              <w:top w:val="single" w:sz="4" w:space="0" w:color="auto"/>
              <w:bottom w:val="single" w:sz="4" w:space="0" w:color="auto"/>
            </w:tcBorders>
          </w:tcPr>
          <w:p w:rsidR="00267DF5" w:rsidRPr="004E7E66" w:rsidRDefault="00267DF5"/>
        </w:tc>
        <w:tc>
          <w:tcPr>
            <w:tcW w:w="1417"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всего</w:t>
            </w:r>
          </w:p>
        </w:tc>
        <w:tc>
          <w:tcPr>
            <w:tcW w:w="1276"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2015 год</w:t>
            </w:r>
          </w:p>
        </w:tc>
        <w:tc>
          <w:tcPr>
            <w:tcW w:w="1276"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2016 год</w:t>
            </w:r>
          </w:p>
        </w:tc>
        <w:tc>
          <w:tcPr>
            <w:tcW w:w="130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2017 год</w:t>
            </w:r>
          </w:p>
        </w:tc>
        <w:tc>
          <w:tcPr>
            <w:tcW w:w="1247"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2015 год</w:t>
            </w:r>
          </w:p>
        </w:tc>
        <w:tc>
          <w:tcPr>
            <w:tcW w:w="113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2016 год</w:t>
            </w:r>
          </w:p>
        </w:tc>
        <w:tc>
          <w:tcPr>
            <w:tcW w:w="1020"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2017 год</w:t>
            </w:r>
          </w:p>
        </w:tc>
      </w:tr>
      <w:tr w:rsidR="00267DF5" w:rsidRPr="004E7E66" w:rsidTr="009F67A8">
        <w:trPr>
          <w:trHeight w:val="283"/>
        </w:trPr>
        <w:tc>
          <w:tcPr>
            <w:tcW w:w="771"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w:t>
            </w:r>
          </w:p>
        </w:tc>
        <w:tc>
          <w:tcPr>
            <w:tcW w:w="3260"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w:t>
            </w:r>
          </w:p>
        </w:tc>
        <w:tc>
          <w:tcPr>
            <w:tcW w:w="1418"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w:t>
            </w:r>
          </w:p>
        </w:tc>
        <w:tc>
          <w:tcPr>
            <w:tcW w:w="113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w:t>
            </w:r>
          </w:p>
        </w:tc>
        <w:tc>
          <w:tcPr>
            <w:tcW w:w="1417"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5</w:t>
            </w:r>
          </w:p>
        </w:tc>
        <w:tc>
          <w:tcPr>
            <w:tcW w:w="1276"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6</w:t>
            </w:r>
          </w:p>
        </w:tc>
        <w:tc>
          <w:tcPr>
            <w:tcW w:w="1276"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7</w:t>
            </w:r>
          </w:p>
        </w:tc>
        <w:tc>
          <w:tcPr>
            <w:tcW w:w="130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8</w:t>
            </w:r>
          </w:p>
        </w:tc>
        <w:tc>
          <w:tcPr>
            <w:tcW w:w="1247"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9</w:t>
            </w:r>
          </w:p>
        </w:tc>
        <w:tc>
          <w:tcPr>
            <w:tcW w:w="113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10</w:t>
            </w:r>
          </w:p>
        </w:tc>
        <w:tc>
          <w:tcPr>
            <w:tcW w:w="1020"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11</w:t>
            </w:r>
          </w:p>
        </w:tc>
      </w:tr>
      <w:tr w:rsidR="00267DF5" w:rsidRPr="004E7E66" w:rsidTr="009F67A8">
        <w:tc>
          <w:tcPr>
            <w:tcW w:w="15257" w:type="dxa"/>
            <w:gridSpan w:val="11"/>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 Сохранение и развитие сети автомобильных дорог общего пользования регионального, межмуниципального и местного значения и повышение уровня безопасности дорожного движения,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w:t>
            </w:r>
          </w:p>
        </w:tc>
      </w:tr>
      <w:tr w:rsidR="00267DF5" w:rsidRPr="004E7E66" w:rsidTr="009F67A8">
        <w:tc>
          <w:tcPr>
            <w:tcW w:w="15257" w:type="dxa"/>
            <w:gridSpan w:val="11"/>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Развитие сети автомобильных дорог общего пользования регионального, межмуниципального и местного значения</w:t>
            </w:r>
          </w:p>
        </w:tc>
      </w:tr>
      <w:tr w:rsidR="00267DF5" w:rsidRPr="004E7E66" w:rsidTr="000632EB">
        <w:tc>
          <w:tcPr>
            <w:tcW w:w="771" w:type="dxa"/>
            <w:vMerge w:val="restart"/>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1.1.</w:t>
            </w:r>
          </w:p>
        </w:tc>
        <w:tc>
          <w:tcPr>
            <w:tcW w:w="3260"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Протяженность построенных и реконструируемых автомобильных дорог общего пользования регионального и межмуниципального значения и искусственных дорожных сооружений, являющихся их технологической частью:</w:t>
            </w:r>
          </w:p>
        </w:tc>
        <w:tc>
          <w:tcPr>
            <w:tcW w:w="1418"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p>
        </w:tc>
        <w:tc>
          <w:tcPr>
            <w:tcW w:w="113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p>
        </w:tc>
        <w:tc>
          <w:tcPr>
            <w:tcW w:w="1020"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p>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дорог (км);</w:t>
            </w:r>
          </w:p>
        </w:tc>
        <w:tc>
          <w:tcPr>
            <w:tcW w:w="1418"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417" w:type="dxa"/>
            <w:vMerge/>
            <w:tcBorders>
              <w:top w:val="single" w:sz="4" w:space="0" w:color="auto"/>
              <w:bottom w:val="nil"/>
            </w:tcBorders>
          </w:tcPr>
          <w:p w:rsidR="00267DF5" w:rsidRPr="004E7E66" w:rsidRDefault="00267DF5"/>
        </w:tc>
        <w:tc>
          <w:tcPr>
            <w:tcW w:w="1276" w:type="dxa"/>
            <w:vMerge/>
            <w:tcBorders>
              <w:top w:val="single" w:sz="4" w:space="0" w:color="auto"/>
              <w:bottom w:val="nil"/>
            </w:tcBorders>
          </w:tcPr>
          <w:p w:rsidR="00267DF5" w:rsidRPr="004E7E66" w:rsidRDefault="00267DF5"/>
        </w:tc>
        <w:tc>
          <w:tcPr>
            <w:tcW w:w="1276" w:type="dxa"/>
            <w:vMerge/>
            <w:tcBorders>
              <w:top w:val="single" w:sz="4" w:space="0" w:color="auto"/>
              <w:bottom w:val="nil"/>
            </w:tcBorders>
          </w:tcPr>
          <w:p w:rsidR="00267DF5" w:rsidRPr="004E7E66" w:rsidRDefault="00267DF5"/>
        </w:tc>
        <w:tc>
          <w:tcPr>
            <w:tcW w:w="1304" w:type="dxa"/>
            <w:vMerge/>
            <w:tcBorders>
              <w:top w:val="single" w:sz="4" w:space="0" w:color="auto"/>
              <w:bottom w:val="nil"/>
            </w:tcBorders>
          </w:tcPr>
          <w:p w:rsidR="00267DF5" w:rsidRPr="004E7E66" w:rsidRDefault="00267DF5"/>
        </w:tc>
        <w:tc>
          <w:tcPr>
            <w:tcW w:w="1247"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4,637</w:t>
            </w:r>
          </w:p>
        </w:tc>
        <w:tc>
          <w:tcPr>
            <w:tcW w:w="1134"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10,7</w:t>
            </w:r>
          </w:p>
        </w:tc>
        <w:tc>
          <w:tcPr>
            <w:tcW w:w="1020"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11,6</w:t>
            </w:r>
          </w:p>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искусственных сооружений (пог. м)</w:t>
            </w:r>
          </w:p>
        </w:tc>
        <w:tc>
          <w:tcPr>
            <w:tcW w:w="1418"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417" w:type="dxa"/>
            <w:vMerge/>
            <w:tcBorders>
              <w:top w:val="single" w:sz="4" w:space="0" w:color="auto"/>
              <w:bottom w:val="nil"/>
            </w:tcBorders>
          </w:tcPr>
          <w:p w:rsidR="00267DF5" w:rsidRPr="004E7E66" w:rsidRDefault="00267DF5"/>
        </w:tc>
        <w:tc>
          <w:tcPr>
            <w:tcW w:w="1276" w:type="dxa"/>
            <w:vMerge/>
            <w:tcBorders>
              <w:top w:val="single" w:sz="4" w:space="0" w:color="auto"/>
              <w:bottom w:val="nil"/>
            </w:tcBorders>
          </w:tcPr>
          <w:p w:rsidR="00267DF5" w:rsidRPr="004E7E66" w:rsidRDefault="00267DF5"/>
        </w:tc>
        <w:tc>
          <w:tcPr>
            <w:tcW w:w="1276" w:type="dxa"/>
            <w:vMerge/>
            <w:tcBorders>
              <w:top w:val="single" w:sz="4" w:space="0" w:color="auto"/>
              <w:bottom w:val="nil"/>
            </w:tcBorders>
          </w:tcPr>
          <w:p w:rsidR="00267DF5" w:rsidRPr="004E7E66" w:rsidRDefault="00267DF5"/>
        </w:tc>
        <w:tc>
          <w:tcPr>
            <w:tcW w:w="1304" w:type="dxa"/>
            <w:vMerge/>
            <w:tcBorders>
              <w:top w:val="single" w:sz="4" w:space="0" w:color="auto"/>
              <w:bottom w:val="nil"/>
            </w:tcBorders>
          </w:tcPr>
          <w:p w:rsidR="00267DF5" w:rsidRPr="004E7E66" w:rsidRDefault="00267DF5"/>
        </w:tc>
        <w:tc>
          <w:tcPr>
            <w:tcW w:w="1247"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134"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020"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r>
      <w:tr w:rsidR="00267DF5" w:rsidRPr="004E7E66" w:rsidTr="000632EB">
        <w:tblPrEx>
          <w:tblBorders>
            <w:insideH w:val="none" w:sz="0" w:space="0" w:color="auto"/>
          </w:tblBorders>
        </w:tblPrEx>
        <w:tc>
          <w:tcPr>
            <w:tcW w:w="771"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1.2.</w:t>
            </w:r>
          </w:p>
        </w:tc>
        <w:tc>
          <w:tcPr>
            <w:tcW w:w="3260"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Количество запроектированных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(ед.)</w:t>
            </w:r>
          </w:p>
        </w:tc>
        <w:tc>
          <w:tcPr>
            <w:tcW w:w="1418"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10</w:t>
            </w:r>
          </w:p>
        </w:tc>
        <w:tc>
          <w:tcPr>
            <w:tcW w:w="113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w:t>
            </w:r>
          </w:p>
        </w:tc>
        <w:tc>
          <w:tcPr>
            <w:tcW w:w="1020"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w:t>
            </w:r>
          </w:p>
        </w:tc>
      </w:tr>
      <w:tr w:rsidR="00267DF5" w:rsidRPr="004E7E66" w:rsidTr="000632EB">
        <w:tc>
          <w:tcPr>
            <w:tcW w:w="771"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1.3.</w:t>
            </w:r>
          </w:p>
        </w:tc>
        <w:tc>
          <w:tcPr>
            <w:tcW w:w="3260"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Протяженность построенных (реконструированных) автомобильных дорог общего пользования местного значения с твердым покрытием до сельских населенных пунктов, не имевших круглогодичной связи с сетью автомобильных дорог общего пользования (км)</w:t>
            </w:r>
          </w:p>
        </w:tc>
        <w:tc>
          <w:tcPr>
            <w:tcW w:w="1418"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single" w:sz="4" w:space="0" w:color="auto"/>
            </w:tcBorders>
          </w:tcPr>
          <w:p w:rsidR="00C927E6" w:rsidRPr="004E7E66" w:rsidRDefault="00C927E6">
            <w:pPr>
              <w:pStyle w:val="ConsPlusNormal"/>
              <w:jc w:val="center"/>
              <w:rPr>
                <w:rFonts w:ascii="Times New Roman" w:hAnsi="Times New Roman" w:cs="Times New Roman"/>
              </w:rPr>
            </w:pPr>
            <w:r w:rsidRPr="004E7E66">
              <w:rPr>
                <w:rFonts w:ascii="Times New Roman" w:hAnsi="Times New Roman" w:cs="Times New Roman"/>
              </w:rPr>
              <w:t>8,772</w:t>
            </w:r>
          </w:p>
        </w:tc>
        <w:tc>
          <w:tcPr>
            <w:tcW w:w="113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4,85</w:t>
            </w:r>
          </w:p>
        </w:tc>
        <w:tc>
          <w:tcPr>
            <w:tcW w:w="1020"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4,3</w:t>
            </w:r>
          </w:p>
        </w:tc>
      </w:tr>
      <w:tr w:rsidR="00267DF5" w:rsidRPr="004E7E66" w:rsidTr="000632EB">
        <w:tc>
          <w:tcPr>
            <w:tcW w:w="771"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1.4.</w:t>
            </w:r>
          </w:p>
        </w:tc>
        <w:tc>
          <w:tcPr>
            <w:tcW w:w="3260"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Протяженность отремонтированных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(км)</w:t>
            </w:r>
          </w:p>
        </w:tc>
        <w:tc>
          <w:tcPr>
            <w:tcW w:w="1418"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single" w:sz="4" w:space="0" w:color="auto"/>
            </w:tcBorders>
          </w:tcPr>
          <w:p w:rsidR="00C927E6" w:rsidRPr="004E7E66" w:rsidRDefault="00C927E6">
            <w:pPr>
              <w:pStyle w:val="ConsPlusNormal"/>
              <w:jc w:val="center"/>
              <w:rPr>
                <w:rFonts w:ascii="Times New Roman" w:hAnsi="Times New Roman" w:cs="Times New Roman"/>
              </w:rPr>
            </w:pPr>
            <w:r w:rsidRPr="004E7E66">
              <w:rPr>
                <w:rFonts w:ascii="Times New Roman" w:hAnsi="Times New Roman" w:cs="Times New Roman"/>
              </w:rPr>
              <w:t>1,65</w:t>
            </w:r>
          </w:p>
        </w:tc>
        <w:tc>
          <w:tcPr>
            <w:tcW w:w="1134"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w:t>
            </w:r>
          </w:p>
        </w:tc>
        <w:tc>
          <w:tcPr>
            <w:tcW w:w="1020" w:type="dxa"/>
            <w:tcBorders>
              <w:top w:val="single" w:sz="4" w:space="0" w:color="auto"/>
              <w:bottom w:val="single" w:sz="4" w:space="0" w:color="auto"/>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w:t>
            </w:r>
          </w:p>
        </w:tc>
      </w:tr>
      <w:tr w:rsidR="00267DF5" w:rsidRPr="004E7E66" w:rsidTr="000632EB">
        <w:tblPrEx>
          <w:tblBorders>
            <w:insideH w:val="none" w:sz="0" w:space="0" w:color="auto"/>
          </w:tblBorders>
        </w:tblPrEx>
        <w:tc>
          <w:tcPr>
            <w:tcW w:w="771"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1.5.</w:t>
            </w:r>
          </w:p>
        </w:tc>
        <w:tc>
          <w:tcPr>
            <w:tcW w:w="3260"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Протяженность запроектированных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(км)</w:t>
            </w:r>
          </w:p>
        </w:tc>
        <w:tc>
          <w:tcPr>
            <w:tcW w:w="1418"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16,198</w:t>
            </w:r>
          </w:p>
        </w:tc>
        <w:tc>
          <w:tcPr>
            <w:tcW w:w="113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w:t>
            </w:r>
          </w:p>
        </w:tc>
        <w:tc>
          <w:tcPr>
            <w:tcW w:w="1020"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w:t>
            </w:r>
          </w:p>
        </w:tc>
      </w:tr>
      <w:tr w:rsidR="00267DF5" w:rsidRPr="004E7E66" w:rsidTr="000632EB">
        <w:tblPrEx>
          <w:tblBorders>
            <w:insideH w:val="none" w:sz="0" w:space="0" w:color="auto"/>
          </w:tblBorders>
        </w:tblPrEx>
        <w:tc>
          <w:tcPr>
            <w:tcW w:w="771"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1.6.</w:t>
            </w:r>
          </w:p>
        </w:tc>
        <w:tc>
          <w:tcPr>
            <w:tcW w:w="3260"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Протяженность построенных </w:t>
            </w:r>
            <w:r w:rsidRPr="004E7E66">
              <w:rPr>
                <w:rFonts w:ascii="Times New Roman" w:hAnsi="Times New Roman" w:cs="Times New Roman"/>
              </w:rPr>
              <w:lastRenderedPageBreak/>
              <w:t>(реконструированных) автомобильных дорог общего пользования местного значения (км)</w:t>
            </w:r>
          </w:p>
        </w:tc>
        <w:tc>
          <w:tcPr>
            <w:tcW w:w="1418"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lastRenderedPageBreak/>
              <w:t>x</w:t>
            </w:r>
          </w:p>
        </w:tc>
        <w:tc>
          <w:tcPr>
            <w:tcW w:w="113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0,45</w:t>
            </w:r>
          </w:p>
        </w:tc>
        <w:tc>
          <w:tcPr>
            <w:tcW w:w="113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020"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r>
      <w:tr w:rsidR="00267DF5" w:rsidRPr="004E7E66" w:rsidTr="000632EB">
        <w:tblPrEx>
          <w:tblBorders>
            <w:insideH w:val="none" w:sz="0" w:space="0" w:color="auto"/>
          </w:tblBorders>
        </w:tblPrEx>
        <w:tc>
          <w:tcPr>
            <w:tcW w:w="771"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1.7.</w:t>
            </w:r>
          </w:p>
        </w:tc>
        <w:tc>
          <w:tcPr>
            <w:tcW w:w="3260"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Протяженность запроектированных автомобильных дорог общего пользования местного значения (км)</w:t>
            </w:r>
          </w:p>
        </w:tc>
        <w:tc>
          <w:tcPr>
            <w:tcW w:w="1418"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13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020"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r>
      <w:tr w:rsidR="00267DF5" w:rsidRPr="004E7E66" w:rsidTr="000632EB">
        <w:tc>
          <w:tcPr>
            <w:tcW w:w="771" w:type="dxa"/>
            <w:vMerge w:val="restart"/>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1.7.1.</w:t>
            </w:r>
          </w:p>
        </w:tc>
        <w:tc>
          <w:tcPr>
            <w:tcW w:w="3260"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Протяженность построенных (реконструированных) автомобильных дорог общего пользования регионального (межмуниципального) и местного значения, направленных на развитие и увеличение пропускной способности:</w:t>
            </w:r>
          </w:p>
        </w:tc>
        <w:tc>
          <w:tcPr>
            <w:tcW w:w="1418"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p>
        </w:tc>
        <w:tc>
          <w:tcPr>
            <w:tcW w:w="1134"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020"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дорог (км);</w:t>
            </w:r>
          </w:p>
        </w:tc>
        <w:tc>
          <w:tcPr>
            <w:tcW w:w="1418"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417" w:type="dxa"/>
            <w:vMerge/>
            <w:tcBorders>
              <w:top w:val="single" w:sz="4" w:space="0" w:color="auto"/>
              <w:bottom w:val="nil"/>
            </w:tcBorders>
          </w:tcPr>
          <w:p w:rsidR="00267DF5" w:rsidRPr="004E7E66" w:rsidRDefault="00267DF5"/>
        </w:tc>
        <w:tc>
          <w:tcPr>
            <w:tcW w:w="1276" w:type="dxa"/>
            <w:vMerge/>
            <w:tcBorders>
              <w:top w:val="single" w:sz="4" w:space="0" w:color="auto"/>
              <w:bottom w:val="nil"/>
            </w:tcBorders>
          </w:tcPr>
          <w:p w:rsidR="00267DF5" w:rsidRPr="004E7E66" w:rsidRDefault="00267DF5"/>
        </w:tc>
        <w:tc>
          <w:tcPr>
            <w:tcW w:w="1276" w:type="dxa"/>
            <w:vMerge/>
            <w:tcBorders>
              <w:top w:val="single" w:sz="4" w:space="0" w:color="auto"/>
              <w:bottom w:val="nil"/>
            </w:tcBorders>
          </w:tcPr>
          <w:p w:rsidR="00267DF5" w:rsidRPr="004E7E66" w:rsidRDefault="00267DF5"/>
        </w:tc>
        <w:tc>
          <w:tcPr>
            <w:tcW w:w="1304" w:type="dxa"/>
            <w:vMerge/>
            <w:tcBorders>
              <w:top w:val="single" w:sz="4" w:space="0" w:color="auto"/>
              <w:bottom w:val="nil"/>
            </w:tcBorders>
          </w:tcPr>
          <w:p w:rsidR="00267DF5" w:rsidRPr="004E7E66" w:rsidRDefault="00267DF5"/>
        </w:tc>
        <w:tc>
          <w:tcPr>
            <w:tcW w:w="1247" w:type="dxa"/>
            <w:tcBorders>
              <w:top w:val="nil"/>
              <w:bottom w:val="nil"/>
            </w:tcBorders>
          </w:tcPr>
          <w:p w:rsidR="00C927E6" w:rsidRPr="004E7E66" w:rsidRDefault="00C927E6">
            <w:pPr>
              <w:pStyle w:val="ConsPlusNormal"/>
              <w:jc w:val="center"/>
              <w:rPr>
                <w:rFonts w:ascii="Times New Roman" w:hAnsi="Times New Roman" w:cs="Times New Roman"/>
              </w:rPr>
            </w:pPr>
            <w:r w:rsidRPr="004E7E66">
              <w:rPr>
                <w:rFonts w:ascii="Times New Roman" w:hAnsi="Times New Roman" w:cs="Times New Roman"/>
              </w:rPr>
              <w:t>12,27</w:t>
            </w:r>
          </w:p>
        </w:tc>
        <w:tc>
          <w:tcPr>
            <w:tcW w:w="1134" w:type="dxa"/>
            <w:vMerge/>
            <w:tcBorders>
              <w:top w:val="single" w:sz="4" w:space="0" w:color="auto"/>
              <w:bottom w:val="nil"/>
            </w:tcBorders>
          </w:tcPr>
          <w:p w:rsidR="00267DF5" w:rsidRPr="004E7E66" w:rsidRDefault="00267DF5"/>
        </w:tc>
        <w:tc>
          <w:tcPr>
            <w:tcW w:w="1020" w:type="dxa"/>
            <w:vMerge/>
            <w:tcBorders>
              <w:top w:val="single" w:sz="4" w:space="0" w:color="auto"/>
              <w:bottom w:val="nil"/>
            </w:tcBorders>
          </w:tcPr>
          <w:p w:rsidR="00267DF5" w:rsidRPr="004E7E66" w:rsidRDefault="00267DF5"/>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искусственных сооружений (пог. м)</w:t>
            </w:r>
          </w:p>
        </w:tc>
        <w:tc>
          <w:tcPr>
            <w:tcW w:w="1418"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417" w:type="dxa"/>
            <w:vMerge/>
            <w:tcBorders>
              <w:top w:val="single" w:sz="4" w:space="0" w:color="auto"/>
              <w:bottom w:val="nil"/>
            </w:tcBorders>
          </w:tcPr>
          <w:p w:rsidR="00267DF5" w:rsidRPr="004E7E66" w:rsidRDefault="00267DF5"/>
        </w:tc>
        <w:tc>
          <w:tcPr>
            <w:tcW w:w="1276" w:type="dxa"/>
            <w:vMerge/>
            <w:tcBorders>
              <w:top w:val="single" w:sz="4" w:space="0" w:color="auto"/>
              <w:bottom w:val="nil"/>
            </w:tcBorders>
          </w:tcPr>
          <w:p w:rsidR="00267DF5" w:rsidRPr="004E7E66" w:rsidRDefault="00267DF5"/>
        </w:tc>
        <w:tc>
          <w:tcPr>
            <w:tcW w:w="1276" w:type="dxa"/>
            <w:vMerge/>
            <w:tcBorders>
              <w:top w:val="single" w:sz="4" w:space="0" w:color="auto"/>
              <w:bottom w:val="nil"/>
            </w:tcBorders>
          </w:tcPr>
          <w:p w:rsidR="00267DF5" w:rsidRPr="004E7E66" w:rsidRDefault="00267DF5"/>
        </w:tc>
        <w:tc>
          <w:tcPr>
            <w:tcW w:w="1304" w:type="dxa"/>
            <w:vMerge/>
            <w:tcBorders>
              <w:top w:val="single" w:sz="4" w:space="0" w:color="auto"/>
              <w:bottom w:val="nil"/>
            </w:tcBorders>
          </w:tcPr>
          <w:p w:rsidR="00267DF5" w:rsidRPr="004E7E66" w:rsidRDefault="00267DF5"/>
        </w:tc>
        <w:tc>
          <w:tcPr>
            <w:tcW w:w="1247"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239,2</w:t>
            </w:r>
          </w:p>
        </w:tc>
        <w:tc>
          <w:tcPr>
            <w:tcW w:w="1134" w:type="dxa"/>
            <w:vMerge/>
            <w:tcBorders>
              <w:top w:val="single" w:sz="4" w:space="0" w:color="auto"/>
              <w:bottom w:val="nil"/>
            </w:tcBorders>
          </w:tcPr>
          <w:p w:rsidR="00267DF5" w:rsidRPr="004E7E66" w:rsidRDefault="00267DF5"/>
        </w:tc>
        <w:tc>
          <w:tcPr>
            <w:tcW w:w="1020" w:type="dxa"/>
            <w:vMerge/>
            <w:tcBorders>
              <w:top w:val="single" w:sz="4" w:space="0" w:color="auto"/>
              <w:bottom w:val="nil"/>
            </w:tcBorders>
          </w:tcPr>
          <w:p w:rsidR="00267DF5" w:rsidRPr="004E7E66" w:rsidRDefault="00267DF5"/>
        </w:tc>
      </w:tr>
      <w:tr w:rsidR="00267DF5" w:rsidRPr="004E7E66" w:rsidTr="000632EB">
        <w:tc>
          <w:tcPr>
            <w:tcW w:w="771" w:type="dxa"/>
            <w:vMerge w:val="restart"/>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1.8.</w:t>
            </w:r>
          </w:p>
        </w:tc>
        <w:tc>
          <w:tcPr>
            <w:tcW w:w="3260" w:type="dxa"/>
            <w:vMerge w:val="restart"/>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Строительство (реконструкция)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tc>
        <w:tc>
          <w:tcPr>
            <w:tcW w:w="1418" w:type="dxa"/>
            <w:vMerge w:val="restart"/>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w:t>
            </w:r>
            <w:r w:rsidR="000632EB" w:rsidRPr="004E7E66">
              <w:rPr>
                <w:rFonts w:ascii="Times New Roman" w:hAnsi="Times New Roman" w:cs="Times New Roman"/>
              </w:rPr>
              <w:t>-</w:t>
            </w:r>
            <w:r w:rsidRPr="004E7E66">
              <w:rPr>
                <w:rFonts w:ascii="Times New Roman" w:hAnsi="Times New Roman" w:cs="Times New Roman"/>
              </w:rPr>
              <w:t>ности, транс</w:t>
            </w:r>
            <w:r w:rsidR="000632EB" w:rsidRPr="004E7E66">
              <w:rPr>
                <w:rFonts w:ascii="Times New Roman" w:hAnsi="Times New Roman" w:cs="Times New Roman"/>
              </w:rPr>
              <w:t>-</w:t>
            </w:r>
            <w:r w:rsidRPr="004E7E66">
              <w:rPr>
                <w:rFonts w:ascii="Times New Roman" w:hAnsi="Times New Roman" w:cs="Times New Roman"/>
              </w:rPr>
              <w:t>порту и дорожному хозяйству, смоленское областное государст</w:t>
            </w:r>
            <w:r w:rsidR="000632EB" w:rsidRPr="004E7E66">
              <w:rPr>
                <w:rFonts w:ascii="Times New Roman" w:hAnsi="Times New Roman" w:cs="Times New Roman"/>
              </w:rPr>
              <w:t>-</w:t>
            </w:r>
            <w:r w:rsidRPr="004E7E66">
              <w:rPr>
                <w:rFonts w:ascii="Times New Roman" w:hAnsi="Times New Roman" w:cs="Times New Roman"/>
              </w:rPr>
              <w:t xml:space="preserve">венное бюджетное </w:t>
            </w:r>
            <w:r w:rsidRPr="004E7E66">
              <w:rPr>
                <w:rFonts w:ascii="Times New Roman" w:hAnsi="Times New Roman" w:cs="Times New Roman"/>
              </w:rPr>
              <w:lastRenderedPageBreak/>
              <w:t>учреждение "Управление областных автомобиль</w:t>
            </w:r>
            <w:r w:rsidR="000632EB" w:rsidRPr="004E7E66">
              <w:rPr>
                <w:rFonts w:ascii="Times New Roman" w:hAnsi="Times New Roman" w:cs="Times New Roman"/>
              </w:rPr>
              <w:t>-</w:t>
            </w:r>
            <w:r w:rsidRPr="004E7E66">
              <w:rPr>
                <w:rFonts w:ascii="Times New Roman" w:hAnsi="Times New Roman" w:cs="Times New Roman"/>
              </w:rPr>
              <w:t>ных дорог" (далее также - СОГБУ "Управление областных автомобиль</w:t>
            </w:r>
            <w:r w:rsidR="000632EB" w:rsidRPr="004E7E66">
              <w:rPr>
                <w:rFonts w:ascii="Times New Roman" w:hAnsi="Times New Roman" w:cs="Times New Roman"/>
              </w:rPr>
              <w:t>-</w:t>
            </w:r>
            <w:r w:rsidRPr="004E7E66">
              <w:rPr>
                <w:rFonts w:ascii="Times New Roman" w:hAnsi="Times New Roman" w:cs="Times New Roman"/>
              </w:rPr>
              <w:t>ных дорог")</w:t>
            </w:r>
          </w:p>
        </w:tc>
        <w:tc>
          <w:tcPr>
            <w:tcW w:w="1134" w:type="dxa"/>
            <w:tcBorders>
              <w:top w:val="single" w:sz="4" w:space="0" w:color="auto"/>
              <w:bottom w:val="nil"/>
            </w:tcBorders>
          </w:tcPr>
          <w:p w:rsidR="00267DF5"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Б</w:t>
            </w:r>
            <w:r w:rsidR="00267DF5" w:rsidRPr="004E7E66">
              <w:rPr>
                <w:rFonts w:ascii="Times New Roman" w:hAnsi="Times New Roman" w:cs="Times New Roman"/>
              </w:rPr>
              <w:t>юджет</w:t>
            </w:r>
            <w:r w:rsidRPr="004E7E66">
              <w:rPr>
                <w:rFonts w:ascii="Times New Roman" w:hAnsi="Times New Roman" w:cs="Times New Roman"/>
              </w:rPr>
              <w:t>-</w:t>
            </w:r>
            <w:r w:rsidR="00267DF5" w:rsidRPr="004E7E66">
              <w:rPr>
                <w:rFonts w:ascii="Times New Roman" w:hAnsi="Times New Roman" w:cs="Times New Roman"/>
              </w:rPr>
              <w:t>ные ассигно</w:t>
            </w:r>
            <w:r w:rsidRPr="004E7E66">
              <w:rPr>
                <w:rFonts w:ascii="Times New Roman" w:hAnsi="Times New Roman" w:cs="Times New Roman"/>
              </w:rPr>
              <w:t>-</w:t>
            </w:r>
            <w:r w:rsidR="00267DF5" w:rsidRPr="004E7E66">
              <w:rPr>
                <w:rFonts w:ascii="Times New Roman" w:hAnsi="Times New Roman" w:cs="Times New Roman"/>
              </w:rPr>
              <w:t>вания дорожно</w:t>
            </w:r>
            <w:r w:rsidRPr="004E7E66">
              <w:rPr>
                <w:rFonts w:ascii="Times New Roman" w:hAnsi="Times New Roman" w:cs="Times New Roman"/>
              </w:rPr>
              <w:t>-</w:t>
            </w:r>
            <w:r w:rsidR="00267DF5" w:rsidRPr="004E7E66">
              <w:rPr>
                <w:rFonts w:ascii="Times New Roman" w:hAnsi="Times New Roman" w:cs="Times New Roman"/>
              </w:rPr>
              <w:t>го фонда Смоленс</w:t>
            </w:r>
            <w:r w:rsidRPr="004E7E66">
              <w:rPr>
                <w:rFonts w:ascii="Times New Roman" w:hAnsi="Times New Roman" w:cs="Times New Roman"/>
              </w:rPr>
              <w:t>-</w:t>
            </w:r>
            <w:r w:rsidR="00267DF5" w:rsidRPr="004E7E66">
              <w:rPr>
                <w:rFonts w:ascii="Times New Roman" w:hAnsi="Times New Roman" w:cs="Times New Roman"/>
              </w:rPr>
              <w:t>кой области (далее - дорожный фонд);</w:t>
            </w:r>
          </w:p>
        </w:tc>
        <w:tc>
          <w:tcPr>
            <w:tcW w:w="1417" w:type="dxa"/>
            <w:tcBorders>
              <w:top w:val="single" w:sz="4" w:space="0" w:color="auto"/>
              <w:bottom w:val="nil"/>
            </w:tcBorders>
          </w:tcPr>
          <w:p w:rsidR="00267DF5" w:rsidRPr="004E7E66" w:rsidRDefault="000632EB">
            <w:pPr>
              <w:pStyle w:val="ConsPlusNormal"/>
              <w:jc w:val="center"/>
              <w:rPr>
                <w:rFonts w:ascii="Times New Roman" w:hAnsi="Times New Roman" w:cs="Times New Roman"/>
              </w:rPr>
            </w:pPr>
            <w:r w:rsidRPr="004E7E66">
              <w:rPr>
                <w:rFonts w:ascii="Times New Roman" w:hAnsi="Times New Roman" w:cs="Times New Roman"/>
              </w:rPr>
              <w:t>897 212,1</w:t>
            </w:r>
          </w:p>
        </w:tc>
        <w:tc>
          <w:tcPr>
            <w:tcW w:w="1276" w:type="dxa"/>
            <w:tcBorders>
              <w:top w:val="single" w:sz="4" w:space="0" w:color="auto"/>
              <w:bottom w:val="nil"/>
            </w:tcBorders>
          </w:tcPr>
          <w:p w:rsidR="00267DF5" w:rsidRPr="004E7E66" w:rsidRDefault="000632EB">
            <w:pPr>
              <w:pStyle w:val="ConsPlusNormal"/>
              <w:jc w:val="center"/>
              <w:rPr>
                <w:rFonts w:ascii="Times New Roman" w:hAnsi="Times New Roman" w:cs="Times New Roman"/>
              </w:rPr>
            </w:pPr>
            <w:r w:rsidRPr="004E7E66">
              <w:rPr>
                <w:rFonts w:ascii="Times New Roman" w:hAnsi="Times New Roman" w:cs="Times New Roman"/>
              </w:rPr>
              <w:t>143 471,7</w:t>
            </w:r>
          </w:p>
        </w:tc>
        <w:tc>
          <w:tcPr>
            <w:tcW w:w="1276"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314722,7</w:t>
            </w:r>
          </w:p>
        </w:tc>
        <w:tc>
          <w:tcPr>
            <w:tcW w:w="1304" w:type="dxa"/>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439017,7</w:t>
            </w:r>
          </w:p>
        </w:tc>
        <w:tc>
          <w:tcPr>
            <w:tcW w:w="1247"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vMerge w:val="restart"/>
            <w:tcBorders>
              <w:top w:val="single" w:sz="4" w:space="0" w:color="auto"/>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x</w:t>
            </w:r>
          </w:p>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vMerge/>
            <w:tcBorders>
              <w:top w:val="single" w:sz="4" w:space="0" w:color="auto"/>
              <w:bottom w:val="nil"/>
            </w:tcBorders>
          </w:tcPr>
          <w:p w:rsidR="00267DF5" w:rsidRPr="004E7E66" w:rsidRDefault="00267DF5"/>
        </w:tc>
        <w:tc>
          <w:tcPr>
            <w:tcW w:w="1418" w:type="dxa"/>
            <w:vMerge/>
            <w:tcBorders>
              <w:top w:val="single" w:sz="4" w:space="0" w:color="auto"/>
              <w:bottom w:val="nil"/>
            </w:tcBorders>
          </w:tcPr>
          <w:p w:rsidR="00267DF5" w:rsidRPr="004E7E66" w:rsidRDefault="00267DF5"/>
        </w:tc>
        <w:tc>
          <w:tcPr>
            <w:tcW w:w="1134"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средства </w:t>
            </w:r>
            <w:r w:rsidRPr="004E7E66">
              <w:rPr>
                <w:rFonts w:ascii="Times New Roman" w:hAnsi="Times New Roman" w:cs="Times New Roman"/>
              </w:rPr>
              <w:lastRenderedPageBreak/>
              <w:t>федераль</w:t>
            </w:r>
            <w:r w:rsidR="000632EB" w:rsidRPr="004E7E66">
              <w:rPr>
                <w:rFonts w:ascii="Times New Roman" w:hAnsi="Times New Roman" w:cs="Times New Roman"/>
              </w:rPr>
              <w:t>-</w:t>
            </w:r>
            <w:r w:rsidRPr="004E7E66">
              <w:rPr>
                <w:rFonts w:ascii="Times New Roman" w:hAnsi="Times New Roman" w:cs="Times New Roman"/>
              </w:rPr>
              <w:t>ного бюджета;</w:t>
            </w:r>
          </w:p>
        </w:tc>
        <w:tc>
          <w:tcPr>
            <w:tcW w:w="1417"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lastRenderedPageBreak/>
              <w:t>46048,6</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46048,6</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020" w:type="dxa"/>
            <w:vMerge/>
            <w:tcBorders>
              <w:top w:val="single" w:sz="4" w:space="0" w:color="auto"/>
              <w:bottom w:val="nil"/>
            </w:tcBorders>
          </w:tcPr>
          <w:p w:rsidR="00267DF5" w:rsidRPr="004E7E66" w:rsidRDefault="00267DF5"/>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реконструкция автомобильной дороги Ольша - Велиж - Усвяты - Невель км 39 + 482 - км 55 + 782 в Демидовском районе;</w:t>
            </w:r>
          </w:p>
        </w:tc>
        <w:tc>
          <w:tcPr>
            <w:tcW w:w="1418" w:type="dxa"/>
            <w:vMerge/>
            <w:tcBorders>
              <w:top w:val="single" w:sz="4" w:space="0" w:color="auto"/>
              <w:bottom w:val="nil"/>
            </w:tcBorders>
          </w:tcPr>
          <w:p w:rsidR="00267DF5" w:rsidRPr="004E7E66" w:rsidRDefault="00267DF5"/>
        </w:tc>
        <w:tc>
          <w:tcPr>
            <w:tcW w:w="1134"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120476,8</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69025,4</w:t>
            </w:r>
          </w:p>
        </w:tc>
        <w:tc>
          <w:tcPr>
            <w:tcW w:w="1304"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51451,4</w:t>
            </w:r>
          </w:p>
        </w:tc>
        <w:tc>
          <w:tcPr>
            <w:tcW w:w="1247"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020" w:type="dxa"/>
            <w:vMerge/>
            <w:tcBorders>
              <w:top w:val="single" w:sz="4" w:space="0" w:color="auto"/>
              <w:bottom w:val="nil"/>
            </w:tcBorders>
          </w:tcPr>
          <w:p w:rsidR="00267DF5" w:rsidRPr="004E7E66" w:rsidRDefault="00267DF5"/>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реконструкция моста через реку Каспля на км 21 + 158 автомобильной дороги Ольша - Велиж - Усвяты - Невель в Смоленском районе;</w:t>
            </w:r>
          </w:p>
        </w:tc>
        <w:tc>
          <w:tcPr>
            <w:tcW w:w="1418" w:type="dxa"/>
            <w:vMerge/>
            <w:tcBorders>
              <w:top w:val="single" w:sz="4" w:space="0" w:color="auto"/>
              <w:bottom w:val="nil"/>
            </w:tcBorders>
          </w:tcPr>
          <w:p w:rsidR="00267DF5" w:rsidRPr="004E7E66" w:rsidRDefault="00267DF5"/>
        </w:tc>
        <w:tc>
          <w:tcPr>
            <w:tcW w:w="1134"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308263,5</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153263,5</w:t>
            </w:r>
          </w:p>
        </w:tc>
        <w:tc>
          <w:tcPr>
            <w:tcW w:w="1304"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155000,0</w:t>
            </w:r>
          </w:p>
        </w:tc>
        <w:tc>
          <w:tcPr>
            <w:tcW w:w="1247"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020" w:type="dxa"/>
            <w:vMerge/>
            <w:tcBorders>
              <w:top w:val="single" w:sz="4" w:space="0" w:color="auto"/>
              <w:bottom w:val="nil"/>
            </w:tcBorders>
          </w:tcPr>
          <w:p w:rsidR="00267DF5" w:rsidRPr="004E7E66" w:rsidRDefault="00267DF5"/>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строительство мобилизационного объекта N 1;</w:t>
            </w:r>
          </w:p>
        </w:tc>
        <w:tc>
          <w:tcPr>
            <w:tcW w:w="1418" w:type="dxa"/>
            <w:vMerge/>
            <w:tcBorders>
              <w:top w:val="single" w:sz="4" w:space="0" w:color="auto"/>
              <w:bottom w:val="nil"/>
            </w:tcBorders>
          </w:tcPr>
          <w:p w:rsidR="00267DF5" w:rsidRPr="004E7E66" w:rsidRDefault="00267DF5"/>
        </w:tc>
        <w:tc>
          <w:tcPr>
            <w:tcW w:w="1134"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nil"/>
              <w:bottom w:val="nil"/>
            </w:tcBorders>
          </w:tcPr>
          <w:p w:rsidR="00267DF5" w:rsidRPr="004E7E66" w:rsidRDefault="000632EB">
            <w:pPr>
              <w:pStyle w:val="ConsPlusNormal"/>
              <w:jc w:val="center"/>
              <w:rPr>
                <w:rFonts w:ascii="Times New Roman" w:hAnsi="Times New Roman" w:cs="Times New Roman"/>
              </w:rPr>
            </w:pPr>
            <w:r w:rsidRPr="004E7E66">
              <w:rPr>
                <w:rFonts w:ascii="Times New Roman" w:hAnsi="Times New Roman" w:cs="Times New Roman"/>
              </w:rPr>
              <w:t>99 684,0</w:t>
            </w:r>
          </w:p>
        </w:tc>
        <w:tc>
          <w:tcPr>
            <w:tcW w:w="1276" w:type="dxa"/>
            <w:tcBorders>
              <w:top w:val="nil"/>
              <w:bottom w:val="nil"/>
            </w:tcBorders>
          </w:tcPr>
          <w:p w:rsidR="00267DF5" w:rsidRPr="004E7E66" w:rsidRDefault="000632EB">
            <w:pPr>
              <w:pStyle w:val="ConsPlusNormal"/>
              <w:jc w:val="center"/>
              <w:rPr>
                <w:rFonts w:ascii="Times New Roman" w:hAnsi="Times New Roman" w:cs="Times New Roman"/>
              </w:rPr>
            </w:pPr>
            <w:r w:rsidRPr="004E7E66">
              <w:rPr>
                <w:rFonts w:ascii="Times New Roman" w:hAnsi="Times New Roman" w:cs="Times New Roman"/>
              </w:rPr>
              <w:t>99 684,0</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020" w:type="dxa"/>
            <w:vMerge/>
            <w:tcBorders>
              <w:top w:val="single" w:sz="4" w:space="0" w:color="auto"/>
              <w:bottom w:val="nil"/>
            </w:tcBorders>
          </w:tcPr>
          <w:p w:rsidR="00267DF5" w:rsidRPr="004E7E66" w:rsidRDefault="00267DF5"/>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строительство автомобильной дороги "Стабна - Зыколино - Семеречье" в Смоленском районе;</w:t>
            </w:r>
          </w:p>
        </w:tc>
        <w:tc>
          <w:tcPr>
            <w:tcW w:w="1418" w:type="dxa"/>
            <w:vMerge/>
            <w:tcBorders>
              <w:top w:val="single" w:sz="4" w:space="0" w:color="auto"/>
              <w:bottom w:val="nil"/>
            </w:tcBorders>
          </w:tcPr>
          <w:p w:rsidR="00267DF5" w:rsidRPr="004E7E66" w:rsidRDefault="00267DF5"/>
        </w:tc>
        <w:tc>
          <w:tcPr>
            <w:tcW w:w="1134"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230000,1</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92433,8</w:t>
            </w:r>
          </w:p>
        </w:tc>
        <w:tc>
          <w:tcPr>
            <w:tcW w:w="1304"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137566,3</w:t>
            </w:r>
          </w:p>
        </w:tc>
        <w:tc>
          <w:tcPr>
            <w:tcW w:w="1247"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020" w:type="dxa"/>
            <w:vMerge/>
            <w:tcBorders>
              <w:top w:val="single" w:sz="4" w:space="0" w:color="auto"/>
              <w:bottom w:val="nil"/>
            </w:tcBorders>
          </w:tcPr>
          <w:p w:rsidR="00267DF5" w:rsidRPr="004E7E66" w:rsidRDefault="00267DF5"/>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строительство автомобильной дороги Обход г. Дорогобужа (с юго-восточной стороны) в Дорогобужском районе;</w:t>
            </w:r>
          </w:p>
        </w:tc>
        <w:tc>
          <w:tcPr>
            <w:tcW w:w="1418" w:type="dxa"/>
            <w:vMerge/>
            <w:tcBorders>
              <w:top w:val="single" w:sz="4" w:space="0" w:color="auto"/>
              <w:bottom w:val="nil"/>
            </w:tcBorders>
          </w:tcPr>
          <w:p w:rsidR="00267DF5" w:rsidRPr="004E7E66" w:rsidRDefault="00267DF5"/>
        </w:tc>
        <w:tc>
          <w:tcPr>
            <w:tcW w:w="1134"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95000,0</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95000,0</w:t>
            </w:r>
          </w:p>
        </w:tc>
        <w:tc>
          <w:tcPr>
            <w:tcW w:w="1247"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020" w:type="dxa"/>
            <w:vMerge/>
            <w:tcBorders>
              <w:top w:val="single" w:sz="4" w:space="0" w:color="auto"/>
              <w:bottom w:val="nil"/>
            </w:tcBorders>
          </w:tcPr>
          <w:p w:rsidR="00267DF5" w:rsidRPr="004E7E66" w:rsidRDefault="00267DF5"/>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реконструкция моста через реку Лосвинка на км 47 + 220 автомобильной дороги Смоленск - Красный (участок Старой Смоленской дороги) в Краснинском районе;</w:t>
            </w:r>
          </w:p>
        </w:tc>
        <w:tc>
          <w:tcPr>
            <w:tcW w:w="1418" w:type="dxa"/>
            <w:vMerge/>
            <w:tcBorders>
              <w:top w:val="single" w:sz="4" w:space="0" w:color="auto"/>
              <w:bottom w:val="nil"/>
            </w:tcBorders>
          </w:tcPr>
          <w:p w:rsidR="00267DF5" w:rsidRPr="004E7E66" w:rsidRDefault="00267DF5"/>
        </w:tc>
        <w:tc>
          <w:tcPr>
            <w:tcW w:w="1134"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nil"/>
              <w:bottom w:val="nil"/>
            </w:tcBorders>
          </w:tcPr>
          <w:p w:rsidR="00267DF5" w:rsidRPr="004E7E66" w:rsidRDefault="000632EB">
            <w:pPr>
              <w:pStyle w:val="ConsPlusNormal"/>
              <w:jc w:val="center"/>
              <w:rPr>
                <w:rFonts w:ascii="Times New Roman" w:hAnsi="Times New Roman" w:cs="Times New Roman"/>
              </w:rPr>
            </w:pPr>
            <w:r w:rsidRPr="004E7E66">
              <w:rPr>
                <w:rFonts w:ascii="Times New Roman" w:hAnsi="Times New Roman" w:cs="Times New Roman"/>
              </w:rPr>
              <w:t>43 787,7</w:t>
            </w:r>
          </w:p>
        </w:tc>
        <w:tc>
          <w:tcPr>
            <w:tcW w:w="1276" w:type="dxa"/>
            <w:tcBorders>
              <w:top w:val="nil"/>
              <w:bottom w:val="nil"/>
            </w:tcBorders>
          </w:tcPr>
          <w:p w:rsidR="00267DF5" w:rsidRPr="004E7E66" w:rsidRDefault="000632EB">
            <w:pPr>
              <w:pStyle w:val="ConsPlusNormal"/>
              <w:jc w:val="center"/>
              <w:rPr>
                <w:rFonts w:ascii="Times New Roman" w:hAnsi="Times New Roman" w:cs="Times New Roman"/>
              </w:rPr>
            </w:pPr>
            <w:r w:rsidRPr="004E7E66">
              <w:rPr>
                <w:rFonts w:ascii="Times New Roman" w:hAnsi="Times New Roman" w:cs="Times New Roman"/>
              </w:rPr>
              <w:t>43 787,7</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020" w:type="dxa"/>
            <w:vMerge/>
            <w:tcBorders>
              <w:top w:val="single" w:sz="4" w:space="0" w:color="auto"/>
              <w:bottom w:val="nil"/>
            </w:tcBorders>
          </w:tcPr>
          <w:p w:rsidR="00267DF5" w:rsidRPr="004E7E66" w:rsidRDefault="00267DF5"/>
        </w:tc>
      </w:tr>
      <w:tr w:rsidR="00267DF5" w:rsidRPr="004E7E66" w:rsidTr="000632EB">
        <w:tblPrEx>
          <w:tblBorders>
            <w:insideH w:val="none" w:sz="0" w:space="0" w:color="auto"/>
          </w:tblBorders>
        </w:tblPrEx>
        <w:tc>
          <w:tcPr>
            <w:tcW w:w="771" w:type="dxa"/>
            <w:vMerge/>
            <w:tcBorders>
              <w:top w:val="single" w:sz="4" w:space="0" w:color="auto"/>
              <w:bottom w:val="nil"/>
            </w:tcBorders>
          </w:tcPr>
          <w:p w:rsidR="00267DF5" w:rsidRPr="004E7E66" w:rsidRDefault="00267DF5"/>
        </w:tc>
        <w:tc>
          <w:tcPr>
            <w:tcW w:w="3260"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строительство автомобильной дороги Суетово - Постниково в Ярцевском районе Смоленской области</w:t>
            </w:r>
          </w:p>
        </w:tc>
        <w:tc>
          <w:tcPr>
            <w:tcW w:w="1418" w:type="dxa"/>
            <w:vMerge/>
            <w:tcBorders>
              <w:top w:val="single" w:sz="4" w:space="0" w:color="auto"/>
              <w:bottom w:val="nil"/>
            </w:tcBorders>
          </w:tcPr>
          <w:p w:rsidR="00267DF5" w:rsidRPr="004E7E66" w:rsidRDefault="00267DF5"/>
        </w:tc>
        <w:tc>
          <w:tcPr>
            <w:tcW w:w="1134" w:type="dxa"/>
            <w:tcBorders>
              <w:top w:val="nil"/>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средства федераль</w:t>
            </w:r>
            <w:r w:rsidR="000632EB" w:rsidRPr="004E7E66">
              <w:rPr>
                <w:rFonts w:ascii="Times New Roman" w:hAnsi="Times New Roman" w:cs="Times New Roman"/>
              </w:rPr>
              <w:t>-</w:t>
            </w:r>
            <w:r w:rsidRPr="004E7E66">
              <w:rPr>
                <w:rFonts w:ascii="Times New Roman" w:hAnsi="Times New Roman" w:cs="Times New Roman"/>
              </w:rPr>
              <w:t>ного бюджета</w:t>
            </w:r>
          </w:p>
        </w:tc>
        <w:tc>
          <w:tcPr>
            <w:tcW w:w="1417"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46048,6</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46048,6</w:t>
            </w:r>
          </w:p>
        </w:tc>
        <w:tc>
          <w:tcPr>
            <w:tcW w:w="1276"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267DF5" w:rsidRPr="004E7E66" w:rsidRDefault="00267DF5"/>
        </w:tc>
        <w:tc>
          <w:tcPr>
            <w:tcW w:w="1134" w:type="dxa"/>
            <w:vMerge/>
            <w:tcBorders>
              <w:top w:val="single" w:sz="4" w:space="0" w:color="auto"/>
              <w:bottom w:val="nil"/>
            </w:tcBorders>
          </w:tcPr>
          <w:p w:rsidR="00267DF5" w:rsidRPr="004E7E66" w:rsidRDefault="00267DF5"/>
        </w:tc>
        <w:tc>
          <w:tcPr>
            <w:tcW w:w="1020" w:type="dxa"/>
            <w:vMerge/>
            <w:tcBorders>
              <w:top w:val="single" w:sz="4" w:space="0" w:color="auto"/>
              <w:bottom w:val="nil"/>
            </w:tcBorders>
          </w:tcPr>
          <w:p w:rsidR="00267DF5" w:rsidRPr="004E7E66" w:rsidRDefault="00267DF5"/>
        </w:tc>
      </w:tr>
      <w:tr w:rsidR="000632EB" w:rsidRPr="004E7E66" w:rsidTr="000632EB">
        <w:tblPrEx>
          <w:tblBorders>
            <w:insideH w:val="none" w:sz="0" w:space="0" w:color="auto"/>
          </w:tblBorders>
        </w:tblPrEx>
        <w:tc>
          <w:tcPr>
            <w:tcW w:w="771" w:type="dxa"/>
            <w:tcBorders>
              <w:top w:val="single" w:sz="4" w:space="0" w:color="auto"/>
              <w:bottom w:val="nil"/>
            </w:tcBorders>
          </w:tcPr>
          <w:p w:rsidR="000632EB" w:rsidRPr="004E7E66" w:rsidRDefault="000632EB">
            <w:pPr>
              <w:pStyle w:val="ConsPlusNormal"/>
              <w:jc w:val="both"/>
              <w:rPr>
                <w:rFonts w:ascii="Times New Roman" w:hAnsi="Times New Roman" w:cs="Times New Roman"/>
                <w:szCs w:val="22"/>
              </w:rPr>
            </w:pPr>
            <w:r w:rsidRPr="004E7E66">
              <w:rPr>
                <w:rFonts w:ascii="Times New Roman" w:hAnsi="Times New Roman" w:cs="Times New Roman"/>
                <w:szCs w:val="22"/>
              </w:rPr>
              <w:lastRenderedPageBreak/>
              <w:t>1.9.</w:t>
            </w:r>
          </w:p>
        </w:tc>
        <w:tc>
          <w:tcPr>
            <w:tcW w:w="3260" w:type="dxa"/>
            <w:tcBorders>
              <w:top w:val="single" w:sz="4" w:space="0" w:color="auto"/>
              <w:bottom w:val="nil"/>
            </w:tcBorders>
          </w:tcPr>
          <w:p w:rsidR="000632EB" w:rsidRPr="004E7E66" w:rsidRDefault="000632EB" w:rsidP="00C927E6">
            <w:pPr>
              <w:pStyle w:val="ConsPlusNormal"/>
              <w:jc w:val="both"/>
              <w:rPr>
                <w:rFonts w:ascii="Times New Roman" w:hAnsi="Times New Roman" w:cs="Times New Roman"/>
                <w:szCs w:val="22"/>
              </w:rPr>
            </w:pPr>
            <w:r w:rsidRPr="004E7E66">
              <w:rPr>
                <w:rFonts w:ascii="Times New Roman" w:hAnsi="Times New Roman" w:cs="Times New Roman"/>
                <w:szCs w:val="22"/>
              </w:rPr>
              <w:t>Проектирование линейных объектов капитального строительства:</w:t>
            </w:r>
          </w:p>
          <w:p w:rsidR="000632EB" w:rsidRPr="004E7E66" w:rsidRDefault="000632EB" w:rsidP="00C927E6">
            <w:pPr>
              <w:pStyle w:val="ConsPlusNormal"/>
              <w:jc w:val="both"/>
              <w:rPr>
                <w:rFonts w:ascii="Times New Roman" w:hAnsi="Times New Roman" w:cs="Times New Roman"/>
                <w:szCs w:val="22"/>
              </w:rPr>
            </w:pPr>
            <w:r w:rsidRPr="004E7E66">
              <w:rPr>
                <w:rFonts w:ascii="Times New Roman" w:hAnsi="Times New Roman" w:cs="Times New Roman"/>
                <w:szCs w:val="22"/>
              </w:rPr>
              <w:t>-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c>
          <w:tcPr>
            <w:tcW w:w="1418" w:type="dxa"/>
            <w:tcBorders>
              <w:top w:val="single" w:sz="4" w:space="0" w:color="auto"/>
              <w:bottom w:val="nil"/>
            </w:tcBorders>
          </w:tcPr>
          <w:p w:rsidR="000632EB" w:rsidRPr="004E7E66" w:rsidRDefault="000632EB">
            <w:pPr>
              <w:pStyle w:val="ConsPlusNormal"/>
              <w:jc w:val="both"/>
              <w:rPr>
                <w:rFonts w:ascii="Times New Roman" w:hAnsi="Times New Roman" w:cs="Times New Roman"/>
                <w:szCs w:val="22"/>
              </w:rPr>
            </w:pPr>
            <w:r w:rsidRPr="004E7E66">
              <w:rPr>
                <w:rFonts w:ascii="Times New Roman" w:hAnsi="Times New Roman" w:cs="Times New Roman"/>
                <w:szCs w:val="22"/>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134" w:type="dxa"/>
            <w:tcBorders>
              <w:top w:val="single" w:sz="4" w:space="0" w:color="auto"/>
              <w:bottom w:val="nil"/>
            </w:tcBorders>
          </w:tcPr>
          <w:p w:rsidR="000632EB" w:rsidRPr="004E7E66" w:rsidRDefault="000632EB">
            <w:pPr>
              <w:pStyle w:val="ConsPlusNormal"/>
              <w:jc w:val="both"/>
              <w:rPr>
                <w:rFonts w:ascii="Times New Roman" w:hAnsi="Times New Roman" w:cs="Times New Roman"/>
                <w:szCs w:val="22"/>
              </w:rPr>
            </w:pPr>
            <w:r w:rsidRPr="004E7E66">
              <w:rPr>
                <w:rFonts w:ascii="Times New Roman" w:hAnsi="Times New Roman" w:cs="Times New Roman"/>
                <w:szCs w:val="22"/>
              </w:rPr>
              <w:t>дорожный фонд</w:t>
            </w:r>
          </w:p>
          <w:p w:rsidR="000632EB" w:rsidRPr="004E7E66" w:rsidRDefault="000632EB" w:rsidP="000632EB">
            <w:pPr>
              <w:rPr>
                <w:sz w:val="22"/>
                <w:szCs w:val="22"/>
              </w:rPr>
            </w:pPr>
          </w:p>
          <w:p w:rsidR="000632EB" w:rsidRPr="004E7E66" w:rsidRDefault="000632EB" w:rsidP="000632EB">
            <w:pPr>
              <w:tabs>
                <w:tab w:val="left" w:pos="765"/>
              </w:tabs>
              <w:rPr>
                <w:sz w:val="22"/>
                <w:szCs w:val="22"/>
              </w:rPr>
            </w:pPr>
            <w:r w:rsidRPr="004E7E66">
              <w:rPr>
                <w:sz w:val="22"/>
                <w:szCs w:val="22"/>
              </w:rPr>
              <w:t>дорожный фонд</w:t>
            </w:r>
          </w:p>
        </w:tc>
        <w:tc>
          <w:tcPr>
            <w:tcW w:w="1417" w:type="dxa"/>
            <w:tcBorders>
              <w:top w:val="single" w:sz="4" w:space="0" w:color="auto"/>
              <w:bottom w:val="nil"/>
            </w:tcBorders>
          </w:tcPr>
          <w:p w:rsidR="000632EB" w:rsidRPr="004E7E66" w:rsidRDefault="000632EB" w:rsidP="004240AA">
            <w:pPr>
              <w:pStyle w:val="ConsPlusNormal"/>
              <w:jc w:val="center"/>
              <w:rPr>
                <w:rFonts w:ascii="Times New Roman" w:hAnsi="Times New Roman" w:cs="Times New Roman"/>
                <w:szCs w:val="22"/>
              </w:rPr>
            </w:pPr>
            <w:r w:rsidRPr="004E7E66">
              <w:rPr>
                <w:rFonts w:ascii="Times New Roman" w:hAnsi="Times New Roman" w:cs="Times New Roman"/>
                <w:szCs w:val="22"/>
              </w:rPr>
              <w:t>119045,2</w:t>
            </w:r>
          </w:p>
          <w:p w:rsidR="000632EB" w:rsidRPr="004E7E66" w:rsidRDefault="000632EB" w:rsidP="000632EB">
            <w:pPr>
              <w:rPr>
                <w:sz w:val="22"/>
                <w:szCs w:val="22"/>
              </w:rPr>
            </w:pPr>
          </w:p>
          <w:p w:rsidR="000632EB" w:rsidRPr="004E7E66" w:rsidRDefault="000632EB" w:rsidP="000632EB">
            <w:pPr>
              <w:rPr>
                <w:sz w:val="22"/>
                <w:szCs w:val="22"/>
              </w:rPr>
            </w:pPr>
          </w:p>
          <w:p w:rsidR="000632EB" w:rsidRPr="004E7E66" w:rsidRDefault="000632EB" w:rsidP="000632EB">
            <w:pPr>
              <w:rPr>
                <w:sz w:val="22"/>
                <w:szCs w:val="22"/>
              </w:rPr>
            </w:pPr>
          </w:p>
          <w:p w:rsidR="000632EB" w:rsidRPr="004E7E66" w:rsidRDefault="000632EB" w:rsidP="000632EB">
            <w:pPr>
              <w:jc w:val="center"/>
              <w:rPr>
                <w:sz w:val="22"/>
                <w:szCs w:val="22"/>
              </w:rPr>
            </w:pPr>
            <w:r w:rsidRPr="004E7E66">
              <w:rPr>
                <w:sz w:val="22"/>
                <w:szCs w:val="22"/>
              </w:rPr>
              <w:t>119045,2</w:t>
            </w:r>
          </w:p>
        </w:tc>
        <w:tc>
          <w:tcPr>
            <w:tcW w:w="1276" w:type="dxa"/>
            <w:tcBorders>
              <w:top w:val="single" w:sz="4" w:space="0" w:color="auto"/>
              <w:bottom w:val="nil"/>
            </w:tcBorders>
          </w:tcPr>
          <w:p w:rsidR="000632EB" w:rsidRPr="004E7E66" w:rsidRDefault="000632EB" w:rsidP="004240AA">
            <w:pPr>
              <w:pStyle w:val="ConsPlusNormal"/>
              <w:jc w:val="center"/>
              <w:rPr>
                <w:rFonts w:ascii="Times New Roman" w:hAnsi="Times New Roman" w:cs="Times New Roman"/>
                <w:szCs w:val="22"/>
              </w:rPr>
            </w:pPr>
            <w:r w:rsidRPr="004E7E66">
              <w:rPr>
                <w:rFonts w:ascii="Times New Roman" w:hAnsi="Times New Roman" w:cs="Times New Roman"/>
                <w:szCs w:val="22"/>
              </w:rPr>
              <w:t>62045,2</w:t>
            </w:r>
          </w:p>
          <w:p w:rsidR="000632EB" w:rsidRPr="004E7E66" w:rsidRDefault="000632EB" w:rsidP="000632EB">
            <w:pPr>
              <w:rPr>
                <w:sz w:val="22"/>
                <w:szCs w:val="22"/>
              </w:rPr>
            </w:pPr>
          </w:p>
          <w:p w:rsidR="000632EB" w:rsidRPr="004E7E66" w:rsidRDefault="000632EB" w:rsidP="000632EB">
            <w:pPr>
              <w:rPr>
                <w:sz w:val="22"/>
                <w:szCs w:val="22"/>
              </w:rPr>
            </w:pPr>
          </w:p>
          <w:p w:rsidR="000632EB" w:rsidRPr="004E7E66" w:rsidRDefault="000632EB" w:rsidP="000632EB">
            <w:pPr>
              <w:rPr>
                <w:sz w:val="22"/>
                <w:szCs w:val="22"/>
              </w:rPr>
            </w:pPr>
          </w:p>
          <w:p w:rsidR="000632EB" w:rsidRPr="004E7E66" w:rsidRDefault="000632EB" w:rsidP="000632EB">
            <w:pPr>
              <w:jc w:val="center"/>
              <w:rPr>
                <w:sz w:val="22"/>
                <w:szCs w:val="22"/>
              </w:rPr>
            </w:pPr>
            <w:r w:rsidRPr="004E7E66">
              <w:rPr>
                <w:sz w:val="22"/>
                <w:szCs w:val="22"/>
              </w:rPr>
              <w:t>62045,2</w:t>
            </w:r>
          </w:p>
        </w:tc>
        <w:tc>
          <w:tcPr>
            <w:tcW w:w="1276" w:type="dxa"/>
            <w:tcBorders>
              <w:top w:val="single" w:sz="4" w:space="0" w:color="auto"/>
              <w:bottom w:val="nil"/>
            </w:tcBorders>
          </w:tcPr>
          <w:p w:rsidR="000632EB" w:rsidRPr="004E7E66" w:rsidRDefault="000632EB" w:rsidP="004240AA">
            <w:pPr>
              <w:pStyle w:val="ConsPlusNormal"/>
              <w:jc w:val="center"/>
              <w:rPr>
                <w:rFonts w:ascii="Times New Roman" w:hAnsi="Times New Roman" w:cs="Times New Roman"/>
                <w:szCs w:val="22"/>
              </w:rPr>
            </w:pPr>
            <w:r w:rsidRPr="004E7E66">
              <w:rPr>
                <w:rFonts w:ascii="Times New Roman" w:hAnsi="Times New Roman" w:cs="Times New Roman"/>
                <w:szCs w:val="22"/>
              </w:rPr>
              <w:t>27000,0</w:t>
            </w:r>
          </w:p>
          <w:p w:rsidR="000632EB" w:rsidRPr="004E7E66" w:rsidRDefault="000632EB" w:rsidP="000632EB">
            <w:pPr>
              <w:rPr>
                <w:sz w:val="22"/>
                <w:szCs w:val="22"/>
              </w:rPr>
            </w:pPr>
          </w:p>
          <w:p w:rsidR="000632EB" w:rsidRPr="004E7E66" w:rsidRDefault="000632EB" w:rsidP="000632EB">
            <w:pPr>
              <w:rPr>
                <w:sz w:val="22"/>
                <w:szCs w:val="22"/>
              </w:rPr>
            </w:pPr>
          </w:p>
          <w:p w:rsidR="000632EB" w:rsidRPr="004E7E66" w:rsidRDefault="000632EB" w:rsidP="000632EB">
            <w:pPr>
              <w:rPr>
                <w:sz w:val="22"/>
                <w:szCs w:val="22"/>
              </w:rPr>
            </w:pPr>
          </w:p>
          <w:p w:rsidR="000632EB" w:rsidRPr="004E7E66" w:rsidRDefault="000632EB" w:rsidP="000632EB">
            <w:pPr>
              <w:jc w:val="center"/>
              <w:rPr>
                <w:sz w:val="22"/>
                <w:szCs w:val="22"/>
              </w:rPr>
            </w:pPr>
            <w:r w:rsidRPr="004E7E66">
              <w:rPr>
                <w:sz w:val="22"/>
                <w:szCs w:val="22"/>
              </w:rPr>
              <w:t>27000,0</w:t>
            </w:r>
          </w:p>
        </w:tc>
        <w:tc>
          <w:tcPr>
            <w:tcW w:w="1304" w:type="dxa"/>
            <w:tcBorders>
              <w:top w:val="single" w:sz="4" w:space="0" w:color="auto"/>
              <w:bottom w:val="nil"/>
            </w:tcBorders>
          </w:tcPr>
          <w:p w:rsidR="000632EB" w:rsidRPr="004E7E66" w:rsidRDefault="000632EB" w:rsidP="004240AA">
            <w:pPr>
              <w:pStyle w:val="ConsPlusNormal"/>
              <w:jc w:val="center"/>
              <w:rPr>
                <w:rFonts w:ascii="Times New Roman" w:hAnsi="Times New Roman" w:cs="Times New Roman"/>
                <w:szCs w:val="22"/>
              </w:rPr>
            </w:pPr>
            <w:r w:rsidRPr="004E7E66">
              <w:rPr>
                <w:rFonts w:ascii="Times New Roman" w:hAnsi="Times New Roman" w:cs="Times New Roman"/>
                <w:szCs w:val="22"/>
              </w:rPr>
              <w:t>30000,0</w:t>
            </w:r>
          </w:p>
          <w:p w:rsidR="000632EB" w:rsidRPr="004E7E66" w:rsidRDefault="000632EB" w:rsidP="000632EB">
            <w:pPr>
              <w:rPr>
                <w:sz w:val="22"/>
                <w:szCs w:val="22"/>
              </w:rPr>
            </w:pPr>
          </w:p>
          <w:p w:rsidR="000632EB" w:rsidRPr="004E7E66" w:rsidRDefault="000632EB" w:rsidP="000632EB">
            <w:pPr>
              <w:rPr>
                <w:sz w:val="22"/>
                <w:szCs w:val="22"/>
              </w:rPr>
            </w:pPr>
          </w:p>
          <w:p w:rsidR="000632EB" w:rsidRPr="004E7E66" w:rsidRDefault="000632EB" w:rsidP="000632EB">
            <w:pPr>
              <w:rPr>
                <w:sz w:val="22"/>
                <w:szCs w:val="22"/>
              </w:rPr>
            </w:pPr>
          </w:p>
          <w:p w:rsidR="000632EB" w:rsidRPr="004E7E66" w:rsidRDefault="000632EB" w:rsidP="000632EB">
            <w:pPr>
              <w:jc w:val="center"/>
              <w:rPr>
                <w:sz w:val="22"/>
                <w:szCs w:val="22"/>
              </w:rPr>
            </w:pPr>
            <w:r w:rsidRPr="004E7E66">
              <w:rPr>
                <w:sz w:val="22"/>
                <w:szCs w:val="22"/>
              </w:rPr>
              <w:t>30000,0</w:t>
            </w:r>
          </w:p>
        </w:tc>
        <w:tc>
          <w:tcPr>
            <w:tcW w:w="1247" w:type="dxa"/>
            <w:tcBorders>
              <w:top w:val="single" w:sz="4" w:space="0" w:color="auto"/>
              <w:bottom w:val="nil"/>
            </w:tcBorders>
          </w:tcPr>
          <w:p w:rsidR="000632EB" w:rsidRPr="004E7E66" w:rsidRDefault="000632EB">
            <w:pPr>
              <w:pStyle w:val="ConsPlusNormal"/>
              <w:jc w:val="center"/>
              <w:rPr>
                <w:rFonts w:ascii="Times New Roman" w:hAnsi="Times New Roman" w:cs="Times New Roman"/>
                <w:szCs w:val="22"/>
              </w:rPr>
            </w:pPr>
            <w:r w:rsidRPr="004E7E66">
              <w:rPr>
                <w:rFonts w:ascii="Times New Roman" w:hAnsi="Times New Roman" w:cs="Times New Roman"/>
                <w:szCs w:val="22"/>
              </w:rPr>
              <w:t>x</w:t>
            </w:r>
          </w:p>
        </w:tc>
        <w:tc>
          <w:tcPr>
            <w:tcW w:w="1134" w:type="dxa"/>
            <w:tcBorders>
              <w:top w:val="single" w:sz="4" w:space="0" w:color="auto"/>
              <w:bottom w:val="nil"/>
            </w:tcBorders>
          </w:tcPr>
          <w:p w:rsidR="000632EB" w:rsidRPr="004E7E66" w:rsidRDefault="000632EB">
            <w:pPr>
              <w:pStyle w:val="ConsPlusNormal"/>
              <w:jc w:val="center"/>
              <w:rPr>
                <w:rFonts w:ascii="Times New Roman" w:hAnsi="Times New Roman" w:cs="Times New Roman"/>
                <w:szCs w:val="22"/>
              </w:rPr>
            </w:pPr>
            <w:r w:rsidRPr="004E7E66">
              <w:rPr>
                <w:rFonts w:ascii="Times New Roman" w:hAnsi="Times New Roman" w:cs="Times New Roman"/>
                <w:szCs w:val="22"/>
              </w:rPr>
              <w:t>x</w:t>
            </w:r>
          </w:p>
        </w:tc>
        <w:tc>
          <w:tcPr>
            <w:tcW w:w="1020"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х</w:t>
            </w:r>
          </w:p>
        </w:tc>
      </w:tr>
      <w:tr w:rsidR="000632EB" w:rsidRPr="004E7E66" w:rsidTr="000632EB">
        <w:tc>
          <w:tcPr>
            <w:tcW w:w="771"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1.10.</w:t>
            </w:r>
          </w:p>
        </w:tc>
        <w:tc>
          <w:tcPr>
            <w:tcW w:w="3260"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Предоставление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418"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 органы местного самоуправ-ления муни</w:t>
            </w:r>
            <w:r w:rsidR="001858CF" w:rsidRPr="004E7E66">
              <w:rPr>
                <w:rFonts w:ascii="Times New Roman" w:hAnsi="Times New Roman" w:cs="Times New Roman"/>
              </w:rPr>
              <w:t>-</w:t>
            </w:r>
            <w:r w:rsidRPr="004E7E66">
              <w:rPr>
                <w:rFonts w:ascii="Times New Roman" w:hAnsi="Times New Roman" w:cs="Times New Roman"/>
              </w:rPr>
              <w:t>ципальных образований Смоленской области (по согласова-нию)</w:t>
            </w:r>
          </w:p>
        </w:tc>
        <w:tc>
          <w:tcPr>
            <w:tcW w:w="1134"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single" w:sz="4" w:space="0" w:color="auto"/>
              <w:bottom w:val="nil"/>
            </w:tcBorders>
          </w:tcPr>
          <w:p w:rsidR="000632EB" w:rsidRPr="004E7E66" w:rsidRDefault="000632EB">
            <w:pPr>
              <w:pStyle w:val="ConsPlusNormal"/>
              <w:jc w:val="center"/>
              <w:rPr>
                <w:rFonts w:ascii="Times New Roman" w:hAnsi="Times New Roman" w:cs="Times New Roman"/>
                <w:highlight w:val="red"/>
              </w:rPr>
            </w:pPr>
            <w:r w:rsidRPr="004E7E66">
              <w:rPr>
                <w:rFonts w:ascii="Times New Roman" w:hAnsi="Times New Roman" w:cs="Times New Roman"/>
              </w:rPr>
              <w:t>637 825,5</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181 993,2</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221535,8</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234296,5</w:t>
            </w:r>
          </w:p>
        </w:tc>
        <w:tc>
          <w:tcPr>
            <w:tcW w:w="1247"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r>
      <w:tr w:rsidR="000632EB" w:rsidRPr="004E7E66" w:rsidTr="000632EB">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tcBorders>
              <w:top w:val="single" w:sz="4" w:space="0" w:color="auto"/>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бюджетов муници-пальных образова-ний Смоленс-кой области</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highlight w:val="red"/>
              </w:rPr>
            </w:pPr>
            <w:r w:rsidRPr="004E7E66">
              <w:rPr>
                <w:rFonts w:ascii="Times New Roman" w:hAnsi="Times New Roman" w:cs="Times New Roman"/>
              </w:rPr>
              <w:t>6 442,6</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1 838,3</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2237,7</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2366,6</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2282">
        <w:tc>
          <w:tcPr>
            <w:tcW w:w="771"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1.11.</w:t>
            </w:r>
          </w:p>
        </w:tc>
        <w:tc>
          <w:tcPr>
            <w:tcW w:w="3260"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xml:space="preserve">Предоставление субсидий для софинансирования расходов бюджетов муниципальных образований Смоленской области на проектирование и строительство (реконструкцию) </w:t>
            </w:r>
            <w:r w:rsidRPr="004E7E66">
              <w:rPr>
                <w:rFonts w:ascii="Times New Roman" w:hAnsi="Times New Roman" w:cs="Times New Roman"/>
              </w:rPr>
              <w:lastRenderedPageBreak/>
              <w:t>автомобильных дорог общего пользования местного значения</w:t>
            </w:r>
          </w:p>
        </w:tc>
        <w:tc>
          <w:tcPr>
            <w:tcW w:w="1418" w:type="dxa"/>
            <w:vMerge w:val="restart"/>
            <w:tcBorders>
              <w:top w:val="single" w:sz="4" w:space="0" w:color="auto"/>
              <w:bottom w:val="nil"/>
            </w:tcBorders>
          </w:tcPr>
          <w:p w:rsidR="000632EB" w:rsidRPr="004E7E66" w:rsidRDefault="00FC2282">
            <w:pPr>
              <w:pStyle w:val="ConsPlusNormal"/>
              <w:jc w:val="both"/>
              <w:rPr>
                <w:rFonts w:ascii="Times New Roman" w:hAnsi="Times New Roman" w:cs="Times New Roman"/>
              </w:rPr>
            </w:pPr>
            <w:r w:rsidRPr="004E7E66">
              <w:rPr>
                <w:rFonts w:ascii="Times New Roman" w:hAnsi="Times New Roman" w:cs="Times New Roman"/>
              </w:rPr>
              <w:lastRenderedPageBreak/>
              <w:t xml:space="preserve">Департамент Смоленской области по промышлен-ности, транспорту и </w:t>
            </w:r>
            <w:r w:rsidRPr="004E7E66">
              <w:rPr>
                <w:rFonts w:ascii="Times New Roman" w:hAnsi="Times New Roman" w:cs="Times New Roman"/>
              </w:rPr>
              <w:lastRenderedPageBreak/>
              <w:t>дорожному хозяйству, органы местного самоуправ-ления муни</w:t>
            </w:r>
            <w:r w:rsidR="001858CF" w:rsidRPr="004E7E66">
              <w:rPr>
                <w:rFonts w:ascii="Times New Roman" w:hAnsi="Times New Roman" w:cs="Times New Roman"/>
              </w:rPr>
              <w:t>-</w:t>
            </w:r>
            <w:r w:rsidRPr="004E7E66">
              <w:rPr>
                <w:rFonts w:ascii="Times New Roman" w:hAnsi="Times New Roman" w:cs="Times New Roman"/>
              </w:rPr>
              <w:t>ципальных образований Смоленской области (по согласова</w:t>
            </w:r>
            <w:r w:rsidR="001858CF" w:rsidRPr="004E7E66">
              <w:rPr>
                <w:rFonts w:ascii="Times New Roman" w:hAnsi="Times New Roman" w:cs="Times New Roman"/>
              </w:rPr>
              <w:t>-</w:t>
            </w:r>
            <w:r w:rsidRPr="004E7E66">
              <w:rPr>
                <w:rFonts w:ascii="Times New Roman" w:hAnsi="Times New Roman" w:cs="Times New Roman"/>
              </w:rPr>
              <w:t>нию)</w:t>
            </w:r>
          </w:p>
        </w:tc>
        <w:tc>
          <w:tcPr>
            <w:tcW w:w="1134"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дорожный фонд;</w:t>
            </w:r>
          </w:p>
        </w:tc>
        <w:tc>
          <w:tcPr>
            <w:tcW w:w="141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51000,0</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51000,0</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2282">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tcBorders>
              <w:top w:val="single" w:sz="4" w:space="0" w:color="auto"/>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бюджетов муници</w:t>
            </w:r>
            <w:r w:rsidR="00FC2282" w:rsidRPr="004E7E66">
              <w:rPr>
                <w:rFonts w:ascii="Times New Roman" w:hAnsi="Times New Roman" w:cs="Times New Roman"/>
              </w:rPr>
              <w:t>-</w:t>
            </w:r>
            <w:r w:rsidRPr="004E7E66">
              <w:rPr>
                <w:rFonts w:ascii="Times New Roman" w:hAnsi="Times New Roman" w:cs="Times New Roman"/>
              </w:rPr>
              <w:lastRenderedPageBreak/>
              <w:t>пальных образов</w:t>
            </w:r>
            <w:r w:rsidR="00FC2282" w:rsidRPr="004E7E66">
              <w:rPr>
                <w:rFonts w:ascii="Times New Roman" w:hAnsi="Times New Roman" w:cs="Times New Roman"/>
              </w:rPr>
              <w:t>-</w:t>
            </w:r>
            <w:r w:rsidRPr="004E7E66">
              <w:rPr>
                <w:rFonts w:ascii="Times New Roman" w:hAnsi="Times New Roman" w:cs="Times New Roman"/>
              </w:rPr>
              <w:t>аний Смоленс</w:t>
            </w:r>
            <w:r w:rsidR="00FC2282" w:rsidRPr="004E7E66">
              <w:rPr>
                <w:rFonts w:ascii="Times New Roman" w:hAnsi="Times New Roman" w:cs="Times New Roman"/>
              </w:rPr>
              <w:t>-</w:t>
            </w:r>
            <w:r w:rsidRPr="004E7E66">
              <w:rPr>
                <w:rFonts w:ascii="Times New Roman" w:hAnsi="Times New Roman" w:cs="Times New Roman"/>
              </w:rPr>
              <w:t>кой области</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lastRenderedPageBreak/>
              <w:t>51,1</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51,1</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FC2282" w:rsidRPr="004E7E66" w:rsidTr="00FC2282">
        <w:tc>
          <w:tcPr>
            <w:tcW w:w="771" w:type="dxa"/>
            <w:vMerge w:val="restart"/>
            <w:tcBorders>
              <w:top w:val="single" w:sz="4" w:space="0" w:color="auto"/>
              <w:bottom w:val="nil"/>
            </w:tcBorders>
          </w:tcPr>
          <w:p w:rsidR="00FC2282" w:rsidRPr="004E7E66" w:rsidRDefault="00FC2282">
            <w:pPr>
              <w:pStyle w:val="ConsPlusNormal"/>
              <w:jc w:val="both"/>
              <w:rPr>
                <w:rFonts w:ascii="Times New Roman" w:hAnsi="Times New Roman" w:cs="Times New Roman"/>
              </w:rPr>
            </w:pPr>
            <w:r w:rsidRPr="004E7E66">
              <w:rPr>
                <w:rFonts w:ascii="Times New Roman" w:hAnsi="Times New Roman" w:cs="Times New Roman"/>
              </w:rPr>
              <w:lastRenderedPageBreak/>
              <w:t>1.11.1.</w:t>
            </w:r>
          </w:p>
        </w:tc>
        <w:tc>
          <w:tcPr>
            <w:tcW w:w="3260" w:type="dxa"/>
            <w:tcBorders>
              <w:top w:val="single" w:sz="4" w:space="0" w:color="auto"/>
              <w:bottom w:val="nil"/>
            </w:tcBorders>
          </w:tcPr>
          <w:p w:rsidR="00FC2282" w:rsidRPr="004E7E66" w:rsidRDefault="00FC2282">
            <w:pPr>
              <w:pStyle w:val="ConsPlusNormal"/>
              <w:jc w:val="both"/>
              <w:rPr>
                <w:rFonts w:ascii="Times New Roman" w:hAnsi="Times New Roman" w:cs="Times New Roman"/>
              </w:rPr>
            </w:pPr>
            <w:r w:rsidRPr="004E7E66">
              <w:rPr>
                <w:rFonts w:ascii="Times New Roman" w:hAnsi="Times New Roman" w:cs="Times New Roman"/>
              </w:rPr>
              <w:t>Развитие и увеличение пропускной способности сети автомобильных дорог общего пользования регионального и межмуниципального значения:</w:t>
            </w:r>
          </w:p>
        </w:tc>
        <w:tc>
          <w:tcPr>
            <w:tcW w:w="1418" w:type="dxa"/>
            <w:vMerge w:val="restart"/>
            <w:tcBorders>
              <w:top w:val="single" w:sz="4" w:space="0" w:color="auto"/>
              <w:bottom w:val="nil"/>
            </w:tcBorders>
          </w:tcPr>
          <w:p w:rsidR="00FC2282" w:rsidRPr="004E7E66" w:rsidRDefault="00FC2282">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134" w:type="dxa"/>
            <w:tcBorders>
              <w:top w:val="single" w:sz="4" w:space="0" w:color="auto"/>
              <w:bottom w:val="nil"/>
            </w:tcBorders>
          </w:tcPr>
          <w:p w:rsidR="00FC2282" w:rsidRPr="004E7E66" w:rsidRDefault="00FC2282">
            <w:pPr>
              <w:pStyle w:val="ConsPlusNormal"/>
              <w:jc w:val="both"/>
              <w:rPr>
                <w:rFonts w:ascii="Times New Roman" w:hAnsi="Times New Roman" w:cs="Times New Roman"/>
              </w:rPr>
            </w:pPr>
            <w:r w:rsidRPr="004E7E66">
              <w:rPr>
                <w:rFonts w:ascii="Times New Roman" w:hAnsi="Times New Roman" w:cs="Times New Roman"/>
              </w:rPr>
              <w:t>средства федерального бюджета</w:t>
            </w:r>
          </w:p>
        </w:tc>
        <w:tc>
          <w:tcPr>
            <w:tcW w:w="1417" w:type="dxa"/>
            <w:tcBorders>
              <w:top w:val="single" w:sz="4" w:space="0" w:color="auto"/>
              <w:bottom w:val="nil"/>
            </w:tcBorders>
          </w:tcPr>
          <w:p w:rsidR="00FC2282" w:rsidRPr="004E7E66" w:rsidRDefault="00FC2282">
            <w:pPr>
              <w:pStyle w:val="ConsPlusNormal"/>
              <w:jc w:val="center"/>
              <w:rPr>
                <w:rFonts w:ascii="Times New Roman" w:hAnsi="Times New Roman" w:cs="Times New Roman"/>
              </w:rPr>
            </w:pPr>
            <w:r w:rsidRPr="004E7E66">
              <w:rPr>
                <w:rFonts w:ascii="Times New Roman" w:hAnsi="Times New Roman" w:cs="Times New Roman"/>
              </w:rPr>
              <w:t>425 929,3</w:t>
            </w:r>
          </w:p>
        </w:tc>
        <w:tc>
          <w:tcPr>
            <w:tcW w:w="1276" w:type="dxa"/>
            <w:tcBorders>
              <w:top w:val="single" w:sz="4" w:space="0" w:color="auto"/>
              <w:bottom w:val="nil"/>
            </w:tcBorders>
          </w:tcPr>
          <w:p w:rsidR="00FC2282" w:rsidRPr="004E7E66" w:rsidRDefault="00FC2282" w:rsidP="004240AA">
            <w:pPr>
              <w:pStyle w:val="ConsPlusNormal"/>
              <w:jc w:val="center"/>
              <w:rPr>
                <w:rFonts w:ascii="Times New Roman" w:hAnsi="Times New Roman" w:cs="Times New Roman"/>
              </w:rPr>
            </w:pPr>
            <w:r w:rsidRPr="004E7E66">
              <w:rPr>
                <w:rFonts w:ascii="Times New Roman" w:hAnsi="Times New Roman" w:cs="Times New Roman"/>
              </w:rPr>
              <w:t>425 929,3</w:t>
            </w:r>
          </w:p>
        </w:tc>
        <w:tc>
          <w:tcPr>
            <w:tcW w:w="1276" w:type="dxa"/>
            <w:tcBorders>
              <w:top w:val="single" w:sz="4" w:space="0" w:color="auto"/>
              <w:bottom w:val="nil"/>
            </w:tcBorders>
          </w:tcPr>
          <w:p w:rsidR="00FC2282" w:rsidRPr="004E7E66" w:rsidRDefault="00FC2282">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single" w:sz="4" w:space="0" w:color="auto"/>
              <w:bottom w:val="nil"/>
            </w:tcBorders>
          </w:tcPr>
          <w:p w:rsidR="00FC2282" w:rsidRPr="004E7E66" w:rsidRDefault="00FC2282">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val="restart"/>
            <w:tcBorders>
              <w:top w:val="single" w:sz="4" w:space="0" w:color="auto"/>
              <w:bottom w:val="nil"/>
            </w:tcBorders>
          </w:tcPr>
          <w:p w:rsidR="00FC2282" w:rsidRPr="004E7E66" w:rsidRDefault="00FC2282">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FC2282" w:rsidRPr="004E7E66" w:rsidRDefault="00FC2282">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vMerge w:val="restart"/>
            <w:tcBorders>
              <w:top w:val="single" w:sz="4" w:space="0" w:color="auto"/>
              <w:bottom w:val="nil"/>
            </w:tcBorders>
          </w:tcPr>
          <w:p w:rsidR="00FC2282" w:rsidRPr="004E7E66" w:rsidRDefault="00FC2282">
            <w:pPr>
              <w:pStyle w:val="ConsPlusNormal"/>
              <w:jc w:val="center"/>
              <w:rPr>
                <w:rFonts w:ascii="Times New Roman" w:hAnsi="Times New Roman" w:cs="Times New Roman"/>
              </w:rPr>
            </w:pPr>
            <w:r w:rsidRPr="004E7E66">
              <w:rPr>
                <w:rFonts w:ascii="Times New Roman" w:hAnsi="Times New Roman" w:cs="Times New Roman"/>
              </w:rPr>
              <w:t>x</w:t>
            </w:r>
          </w:p>
        </w:tc>
      </w:tr>
      <w:tr w:rsidR="00FC2282" w:rsidRPr="004E7E66" w:rsidTr="00FC2282">
        <w:tblPrEx>
          <w:tblBorders>
            <w:insideH w:val="none" w:sz="0" w:space="0" w:color="auto"/>
          </w:tblBorders>
        </w:tblPrEx>
        <w:tc>
          <w:tcPr>
            <w:tcW w:w="771" w:type="dxa"/>
            <w:vMerge/>
            <w:tcBorders>
              <w:top w:val="single" w:sz="4" w:space="0" w:color="auto"/>
              <w:bottom w:val="nil"/>
            </w:tcBorders>
          </w:tcPr>
          <w:p w:rsidR="00FC2282" w:rsidRPr="004E7E66" w:rsidRDefault="00FC2282"/>
        </w:tc>
        <w:tc>
          <w:tcPr>
            <w:tcW w:w="3260" w:type="dxa"/>
            <w:tcBorders>
              <w:top w:val="nil"/>
              <w:bottom w:val="nil"/>
            </w:tcBorders>
          </w:tcPr>
          <w:p w:rsidR="00FC2282" w:rsidRPr="004E7E66" w:rsidRDefault="00FC2282">
            <w:pPr>
              <w:pStyle w:val="ConsPlusNormal"/>
              <w:jc w:val="both"/>
              <w:rPr>
                <w:rFonts w:ascii="Times New Roman" w:hAnsi="Times New Roman" w:cs="Times New Roman"/>
              </w:rPr>
            </w:pPr>
            <w:r w:rsidRPr="004E7E66">
              <w:rPr>
                <w:rFonts w:ascii="Times New Roman" w:hAnsi="Times New Roman" w:cs="Times New Roman"/>
              </w:rPr>
              <w:t>- реконструкция автомобильной дороги "Смоленск - Вязьма - Зубцов (участок Старой Смоленской дороги Смоленск - Вязьма)" - Дугино - Шаниха в Сычевском районе;</w:t>
            </w:r>
          </w:p>
        </w:tc>
        <w:tc>
          <w:tcPr>
            <w:tcW w:w="1418" w:type="dxa"/>
            <w:vMerge/>
            <w:tcBorders>
              <w:top w:val="single" w:sz="4" w:space="0" w:color="auto"/>
              <w:bottom w:val="nil"/>
            </w:tcBorders>
          </w:tcPr>
          <w:p w:rsidR="00FC2282" w:rsidRPr="004E7E66" w:rsidRDefault="00FC2282"/>
        </w:tc>
        <w:tc>
          <w:tcPr>
            <w:tcW w:w="1134" w:type="dxa"/>
            <w:tcBorders>
              <w:top w:val="nil"/>
              <w:bottom w:val="nil"/>
            </w:tcBorders>
          </w:tcPr>
          <w:p w:rsidR="00FC2282" w:rsidRPr="004E7E66" w:rsidRDefault="00FC2282">
            <w:pPr>
              <w:pStyle w:val="ConsPlusNormal"/>
              <w:jc w:val="both"/>
              <w:rPr>
                <w:rFonts w:ascii="Times New Roman" w:hAnsi="Times New Roman" w:cs="Times New Roman"/>
              </w:rPr>
            </w:pPr>
            <w:r w:rsidRPr="004E7E66">
              <w:rPr>
                <w:rFonts w:ascii="Times New Roman" w:hAnsi="Times New Roman" w:cs="Times New Roman"/>
              </w:rPr>
              <w:t>средства федерального бюджета</w:t>
            </w:r>
          </w:p>
        </w:tc>
        <w:tc>
          <w:tcPr>
            <w:tcW w:w="1417" w:type="dxa"/>
            <w:tcBorders>
              <w:top w:val="nil"/>
              <w:bottom w:val="nil"/>
            </w:tcBorders>
          </w:tcPr>
          <w:p w:rsidR="00FC2282" w:rsidRPr="004E7E66" w:rsidRDefault="00FC2282">
            <w:pPr>
              <w:pStyle w:val="ConsPlusNormal"/>
              <w:jc w:val="center"/>
              <w:rPr>
                <w:rFonts w:ascii="Times New Roman" w:hAnsi="Times New Roman" w:cs="Times New Roman"/>
              </w:rPr>
            </w:pPr>
            <w:r w:rsidRPr="004E7E66">
              <w:rPr>
                <w:rFonts w:ascii="Times New Roman" w:hAnsi="Times New Roman" w:cs="Times New Roman"/>
              </w:rPr>
              <w:t>78 172,7</w:t>
            </w:r>
          </w:p>
        </w:tc>
        <w:tc>
          <w:tcPr>
            <w:tcW w:w="1276" w:type="dxa"/>
            <w:tcBorders>
              <w:top w:val="nil"/>
              <w:bottom w:val="nil"/>
            </w:tcBorders>
          </w:tcPr>
          <w:p w:rsidR="00FC2282" w:rsidRPr="004E7E66" w:rsidRDefault="00FC2282" w:rsidP="004240AA">
            <w:pPr>
              <w:pStyle w:val="ConsPlusNormal"/>
              <w:jc w:val="center"/>
              <w:rPr>
                <w:rFonts w:ascii="Times New Roman" w:hAnsi="Times New Roman" w:cs="Times New Roman"/>
              </w:rPr>
            </w:pPr>
            <w:r w:rsidRPr="004E7E66">
              <w:rPr>
                <w:rFonts w:ascii="Times New Roman" w:hAnsi="Times New Roman" w:cs="Times New Roman"/>
              </w:rPr>
              <w:t>78 172,7</w:t>
            </w:r>
          </w:p>
        </w:tc>
        <w:tc>
          <w:tcPr>
            <w:tcW w:w="1276" w:type="dxa"/>
            <w:tcBorders>
              <w:top w:val="nil"/>
              <w:bottom w:val="nil"/>
            </w:tcBorders>
          </w:tcPr>
          <w:p w:rsidR="00FC2282" w:rsidRPr="004E7E66" w:rsidRDefault="00FC2282">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FC2282" w:rsidRPr="004E7E66" w:rsidRDefault="00FC2282">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FC2282" w:rsidRPr="004E7E66" w:rsidRDefault="00FC2282"/>
        </w:tc>
        <w:tc>
          <w:tcPr>
            <w:tcW w:w="1134" w:type="dxa"/>
            <w:vMerge/>
            <w:tcBorders>
              <w:top w:val="single" w:sz="4" w:space="0" w:color="auto"/>
              <w:bottom w:val="nil"/>
            </w:tcBorders>
          </w:tcPr>
          <w:p w:rsidR="00FC2282" w:rsidRPr="004E7E66" w:rsidRDefault="00FC2282"/>
        </w:tc>
        <w:tc>
          <w:tcPr>
            <w:tcW w:w="1020" w:type="dxa"/>
            <w:vMerge/>
            <w:tcBorders>
              <w:top w:val="single" w:sz="4" w:space="0" w:color="auto"/>
              <w:bottom w:val="nil"/>
            </w:tcBorders>
          </w:tcPr>
          <w:p w:rsidR="00FC2282" w:rsidRPr="004E7E66" w:rsidRDefault="00FC2282"/>
        </w:tc>
      </w:tr>
      <w:tr w:rsidR="000632EB" w:rsidRPr="004E7E66" w:rsidTr="00FC2282">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реконструкция автомобильной дороги "Рославль - Ельня - Дорогобуж - Сафоново" - Пушкино - граница Дорогобужского района в Сафоновском районе;</w:t>
            </w:r>
          </w:p>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федерального бюджета</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59515,3</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59515,3</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2282">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реконструкция моста через реку Западная Двина на км 96 + 592 автомобильной дороги Ольша - Велиж - Усвяты - Невель в Велижском районе;</w:t>
            </w:r>
          </w:p>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федерального бюджета</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164762,8</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164762,8</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2282">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xml:space="preserve">- строительство автомобильной </w:t>
            </w:r>
            <w:r w:rsidRPr="004E7E66">
              <w:rPr>
                <w:rFonts w:ascii="Times New Roman" w:hAnsi="Times New Roman" w:cs="Times New Roman"/>
              </w:rPr>
              <w:lastRenderedPageBreak/>
              <w:t>дороги Бочарово - Дудкино в Сычевском районе</w:t>
            </w:r>
          </w:p>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xml:space="preserve">средства </w:t>
            </w:r>
            <w:r w:rsidRPr="004E7E66">
              <w:rPr>
                <w:rFonts w:ascii="Times New Roman" w:hAnsi="Times New Roman" w:cs="Times New Roman"/>
              </w:rPr>
              <w:lastRenderedPageBreak/>
              <w:t>федерального бюджета</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lastRenderedPageBreak/>
              <w:t>123478,5</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123478,5</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9F67A8">
        <w:tblPrEx>
          <w:tblBorders>
            <w:insideH w:val="none" w:sz="0" w:space="0" w:color="auto"/>
          </w:tblBorders>
        </w:tblPrEx>
        <w:tc>
          <w:tcPr>
            <w:tcW w:w="771"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1.11.2.</w:t>
            </w:r>
          </w:p>
        </w:tc>
        <w:tc>
          <w:tcPr>
            <w:tcW w:w="14486" w:type="dxa"/>
            <w:gridSpan w:val="10"/>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xml:space="preserve">Утратил силу с 7 июля 2015 года. - </w:t>
            </w:r>
            <w:hyperlink r:id="rId68"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07.07.2015 N 396</w:t>
            </w:r>
          </w:p>
        </w:tc>
      </w:tr>
      <w:tr w:rsidR="000632EB" w:rsidRPr="004E7E66" w:rsidTr="00FC2282">
        <w:tblPrEx>
          <w:tblBorders>
            <w:insideH w:val="none" w:sz="0" w:space="0" w:color="auto"/>
          </w:tblBorders>
        </w:tblPrEx>
        <w:tc>
          <w:tcPr>
            <w:tcW w:w="771"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1.11.3.</w:t>
            </w:r>
          </w:p>
        </w:tc>
        <w:tc>
          <w:tcPr>
            <w:tcW w:w="3260"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Разработка проектно-сметной документации по объекту "Строительство автодорожного обхода г. Велижа в Смоленской области"</w:t>
            </w:r>
          </w:p>
        </w:tc>
        <w:tc>
          <w:tcPr>
            <w:tcW w:w="1418"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134"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115095,9</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115095,9</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2282">
        <w:tblPrEx>
          <w:tblBorders>
            <w:insideH w:val="none" w:sz="0" w:space="0" w:color="auto"/>
          </w:tblBorders>
        </w:tblPrEx>
        <w:tc>
          <w:tcPr>
            <w:tcW w:w="771" w:type="dxa"/>
            <w:tcBorders>
              <w:top w:val="single" w:sz="4" w:space="0" w:color="auto"/>
              <w:bottom w:val="nil"/>
            </w:tcBorders>
          </w:tcPr>
          <w:p w:rsidR="000632EB" w:rsidRPr="004E7E66" w:rsidRDefault="000632EB" w:rsidP="00597D26">
            <w:pPr>
              <w:rPr>
                <w:sz w:val="22"/>
                <w:szCs w:val="22"/>
              </w:rPr>
            </w:pPr>
            <w:r w:rsidRPr="004E7E66">
              <w:rPr>
                <w:sz w:val="22"/>
                <w:szCs w:val="22"/>
              </w:rPr>
              <w:t>1.11</w:t>
            </w:r>
            <w:r w:rsidRPr="004E7E66">
              <w:rPr>
                <w:sz w:val="22"/>
                <w:szCs w:val="22"/>
                <w:vertAlign w:val="superscript"/>
              </w:rPr>
              <w:t>4</w:t>
            </w:r>
            <w:r w:rsidRPr="004E7E66">
              <w:rPr>
                <w:sz w:val="22"/>
                <w:szCs w:val="22"/>
              </w:rPr>
              <w:t>.</w:t>
            </w:r>
          </w:p>
        </w:tc>
        <w:tc>
          <w:tcPr>
            <w:tcW w:w="3260" w:type="dxa"/>
            <w:tcBorders>
              <w:top w:val="single" w:sz="4" w:space="0" w:color="auto"/>
              <w:bottom w:val="nil"/>
            </w:tcBorders>
          </w:tcPr>
          <w:p w:rsidR="000632EB" w:rsidRPr="004E7E66" w:rsidRDefault="000632EB" w:rsidP="00FC2282">
            <w:pPr>
              <w:rPr>
                <w:sz w:val="22"/>
                <w:szCs w:val="22"/>
              </w:rPr>
            </w:pPr>
            <w:r w:rsidRPr="004E7E66">
              <w:rPr>
                <w:sz w:val="22"/>
                <w:szCs w:val="22"/>
              </w:rPr>
              <w:t>Предоставление субсидий для софинансирования расходов бюджетов муниципальных образований Смоленской области на развитие и увеличение пропускной способности сети автомобильных дорог общего пользования местного значения</w:t>
            </w:r>
          </w:p>
        </w:tc>
        <w:tc>
          <w:tcPr>
            <w:tcW w:w="1418" w:type="dxa"/>
            <w:tcBorders>
              <w:top w:val="single" w:sz="4" w:space="0" w:color="auto"/>
              <w:bottom w:val="nil"/>
            </w:tcBorders>
          </w:tcPr>
          <w:p w:rsidR="000632EB" w:rsidRPr="004E7E66" w:rsidRDefault="00FC2282" w:rsidP="00597D26">
            <w:pPr>
              <w:pStyle w:val="ConsPlusCell"/>
              <w:tabs>
                <w:tab w:val="left" w:pos="1545"/>
              </w:tabs>
              <w:jc w:val="center"/>
              <w:rPr>
                <w:rFonts w:ascii="Times New Roman" w:hAnsi="Times New Roman" w:cs="Times New Roman"/>
                <w:sz w:val="22"/>
                <w:szCs w:val="22"/>
              </w:rPr>
            </w:pPr>
            <w:r w:rsidRPr="004E7E66">
              <w:rPr>
                <w:rFonts w:ascii="Times New Roman" w:hAnsi="Times New Roman" w:cs="Times New Roman"/>
                <w:sz w:val="22"/>
                <w:szCs w:val="22"/>
              </w:rPr>
              <w:t>Департамент Смоленс</w:t>
            </w:r>
            <w:r w:rsidR="000632EB" w:rsidRPr="004E7E66">
              <w:rPr>
                <w:rFonts w:ascii="Times New Roman" w:hAnsi="Times New Roman" w:cs="Times New Roman"/>
                <w:sz w:val="22"/>
                <w:szCs w:val="22"/>
              </w:rPr>
              <w:t>кой об</w:t>
            </w:r>
            <w:r w:rsidRPr="004E7E66">
              <w:rPr>
                <w:rFonts w:ascii="Times New Roman" w:hAnsi="Times New Roman" w:cs="Times New Roman"/>
                <w:sz w:val="22"/>
                <w:szCs w:val="22"/>
              </w:rPr>
              <w:t>ласти по промыш-ленности, транспорту и дорож</w:t>
            </w:r>
            <w:r w:rsidR="000632EB" w:rsidRPr="004E7E66">
              <w:rPr>
                <w:rFonts w:ascii="Times New Roman" w:hAnsi="Times New Roman" w:cs="Times New Roman"/>
                <w:sz w:val="22"/>
                <w:szCs w:val="22"/>
              </w:rPr>
              <w:t xml:space="preserve">ному хозяйству, </w:t>
            </w:r>
          </w:p>
          <w:p w:rsidR="000632EB" w:rsidRPr="004E7E66" w:rsidRDefault="000632EB" w:rsidP="00597D26">
            <w:pPr>
              <w:pStyle w:val="ConsPlusCell"/>
              <w:tabs>
                <w:tab w:val="left" w:pos="1545"/>
              </w:tabs>
              <w:jc w:val="center"/>
              <w:rPr>
                <w:rFonts w:ascii="Times New Roman" w:hAnsi="Times New Roman" w:cs="Times New Roman"/>
                <w:sz w:val="22"/>
                <w:szCs w:val="22"/>
              </w:rPr>
            </w:pPr>
            <w:r w:rsidRPr="004E7E66">
              <w:rPr>
                <w:rFonts w:ascii="Times New Roman" w:hAnsi="Times New Roman" w:cs="Times New Roman"/>
                <w:sz w:val="22"/>
                <w:szCs w:val="22"/>
              </w:rPr>
              <w:t>органы местного самоуправ-ления</w:t>
            </w:r>
            <w:r w:rsidR="00FC2282" w:rsidRPr="004E7E66">
              <w:rPr>
                <w:rFonts w:ascii="Times New Roman" w:hAnsi="Times New Roman" w:cs="Times New Roman"/>
                <w:sz w:val="22"/>
                <w:szCs w:val="22"/>
              </w:rPr>
              <w:t xml:space="preserve"> муници-пальных образований Смоленс</w:t>
            </w:r>
            <w:r w:rsidRPr="004E7E66">
              <w:rPr>
                <w:rFonts w:ascii="Times New Roman" w:hAnsi="Times New Roman" w:cs="Times New Roman"/>
                <w:sz w:val="22"/>
                <w:szCs w:val="22"/>
              </w:rPr>
              <w:t>кой области (по согласо-ванию)</w:t>
            </w:r>
          </w:p>
        </w:tc>
        <w:tc>
          <w:tcPr>
            <w:tcW w:w="1134" w:type="dxa"/>
            <w:tcBorders>
              <w:top w:val="single" w:sz="4" w:space="0" w:color="auto"/>
              <w:bottom w:val="nil"/>
            </w:tcBorders>
          </w:tcPr>
          <w:p w:rsidR="000632EB" w:rsidRPr="004E7E66" w:rsidRDefault="000632EB" w:rsidP="00597D26">
            <w:pPr>
              <w:pStyle w:val="ConsPlusCell"/>
              <w:jc w:val="center"/>
              <w:rPr>
                <w:rFonts w:ascii="Times New Roman" w:hAnsi="Times New Roman" w:cs="Times New Roman"/>
                <w:sz w:val="22"/>
                <w:szCs w:val="22"/>
              </w:rPr>
            </w:pPr>
            <w:r w:rsidRPr="004E7E66">
              <w:rPr>
                <w:rFonts w:ascii="Times New Roman" w:hAnsi="Times New Roman" w:cs="Times New Roman"/>
                <w:sz w:val="22"/>
                <w:szCs w:val="22"/>
              </w:rPr>
              <w:t>средства федераль-ного бюджета</w:t>
            </w:r>
          </w:p>
          <w:p w:rsidR="000632EB" w:rsidRPr="004E7E66" w:rsidRDefault="000632EB" w:rsidP="00597D26">
            <w:pPr>
              <w:pStyle w:val="ConsPlusCell"/>
              <w:jc w:val="center"/>
              <w:rPr>
                <w:rFonts w:ascii="Times New Roman" w:hAnsi="Times New Roman" w:cs="Times New Roman"/>
                <w:sz w:val="22"/>
                <w:szCs w:val="22"/>
              </w:rPr>
            </w:pPr>
            <w:r w:rsidRPr="004E7E66">
              <w:rPr>
                <w:rFonts w:ascii="Times New Roman" w:hAnsi="Times New Roman" w:cs="Times New Roman"/>
                <w:sz w:val="22"/>
                <w:szCs w:val="22"/>
              </w:rPr>
              <w:t>средства бюджетов муници-пальных образо-ваний Смолен-ской области</w:t>
            </w:r>
          </w:p>
          <w:p w:rsidR="000632EB" w:rsidRPr="004E7E66" w:rsidRDefault="000632EB" w:rsidP="00597D26">
            <w:pPr>
              <w:pStyle w:val="ConsPlusCell"/>
              <w:jc w:val="center"/>
              <w:rPr>
                <w:rFonts w:ascii="Times New Roman" w:hAnsi="Times New Roman" w:cs="Times New Roman"/>
                <w:sz w:val="22"/>
                <w:szCs w:val="22"/>
              </w:rPr>
            </w:pPr>
          </w:p>
        </w:tc>
        <w:tc>
          <w:tcPr>
            <w:tcW w:w="1417" w:type="dxa"/>
            <w:tcBorders>
              <w:top w:val="single" w:sz="4" w:space="0" w:color="auto"/>
              <w:bottom w:val="nil"/>
            </w:tcBorders>
          </w:tcPr>
          <w:p w:rsidR="000632EB" w:rsidRPr="004E7E66" w:rsidRDefault="000632EB" w:rsidP="00597D26">
            <w:pPr>
              <w:jc w:val="center"/>
              <w:rPr>
                <w:sz w:val="22"/>
                <w:szCs w:val="22"/>
              </w:rPr>
            </w:pPr>
            <w:r w:rsidRPr="004E7E66">
              <w:rPr>
                <w:sz w:val="22"/>
                <w:szCs w:val="22"/>
              </w:rPr>
              <w:t>9 801,5</w:t>
            </w:r>
          </w:p>
          <w:p w:rsidR="000632EB" w:rsidRPr="004E7E66" w:rsidRDefault="000632EB" w:rsidP="00597D26">
            <w:pPr>
              <w:jc w:val="center"/>
              <w:rPr>
                <w:sz w:val="22"/>
                <w:szCs w:val="22"/>
              </w:rPr>
            </w:pPr>
          </w:p>
          <w:p w:rsidR="000632EB" w:rsidRPr="004E7E66" w:rsidRDefault="000632EB" w:rsidP="00597D26">
            <w:pPr>
              <w:jc w:val="center"/>
              <w:rPr>
                <w:sz w:val="22"/>
                <w:szCs w:val="22"/>
              </w:rPr>
            </w:pPr>
          </w:p>
          <w:p w:rsidR="000632EB" w:rsidRPr="004E7E66" w:rsidRDefault="000632EB" w:rsidP="00597D26">
            <w:pPr>
              <w:jc w:val="center"/>
              <w:rPr>
                <w:sz w:val="22"/>
                <w:szCs w:val="22"/>
              </w:rPr>
            </w:pPr>
          </w:p>
          <w:p w:rsidR="000632EB" w:rsidRPr="004E7E66" w:rsidRDefault="000632EB" w:rsidP="00597D26">
            <w:pPr>
              <w:jc w:val="center"/>
              <w:rPr>
                <w:sz w:val="22"/>
                <w:szCs w:val="22"/>
              </w:rPr>
            </w:pPr>
            <w:r w:rsidRPr="004E7E66">
              <w:rPr>
                <w:sz w:val="22"/>
                <w:szCs w:val="22"/>
              </w:rPr>
              <w:t>99,0</w:t>
            </w:r>
          </w:p>
        </w:tc>
        <w:tc>
          <w:tcPr>
            <w:tcW w:w="1276" w:type="dxa"/>
            <w:tcBorders>
              <w:top w:val="single" w:sz="4" w:space="0" w:color="auto"/>
              <w:bottom w:val="nil"/>
            </w:tcBorders>
          </w:tcPr>
          <w:p w:rsidR="000632EB" w:rsidRPr="004E7E66" w:rsidRDefault="000632EB" w:rsidP="00597D26">
            <w:pPr>
              <w:jc w:val="center"/>
              <w:rPr>
                <w:sz w:val="22"/>
                <w:szCs w:val="22"/>
              </w:rPr>
            </w:pPr>
            <w:r w:rsidRPr="004E7E66">
              <w:rPr>
                <w:sz w:val="22"/>
                <w:szCs w:val="22"/>
              </w:rPr>
              <w:t>9 801,5</w:t>
            </w:r>
          </w:p>
          <w:p w:rsidR="000632EB" w:rsidRPr="004E7E66" w:rsidRDefault="000632EB" w:rsidP="00597D26">
            <w:pPr>
              <w:jc w:val="center"/>
              <w:rPr>
                <w:sz w:val="22"/>
                <w:szCs w:val="22"/>
              </w:rPr>
            </w:pPr>
          </w:p>
          <w:p w:rsidR="000632EB" w:rsidRPr="004E7E66" w:rsidRDefault="000632EB" w:rsidP="00597D26">
            <w:pPr>
              <w:jc w:val="center"/>
              <w:rPr>
                <w:sz w:val="22"/>
                <w:szCs w:val="22"/>
              </w:rPr>
            </w:pPr>
          </w:p>
          <w:p w:rsidR="000632EB" w:rsidRPr="004E7E66" w:rsidRDefault="000632EB" w:rsidP="00597D26">
            <w:pPr>
              <w:jc w:val="center"/>
              <w:rPr>
                <w:sz w:val="22"/>
                <w:szCs w:val="22"/>
              </w:rPr>
            </w:pPr>
          </w:p>
          <w:p w:rsidR="000632EB" w:rsidRPr="004E7E66" w:rsidRDefault="000632EB" w:rsidP="00597D26">
            <w:pPr>
              <w:jc w:val="center"/>
              <w:rPr>
                <w:sz w:val="22"/>
                <w:szCs w:val="22"/>
              </w:rPr>
            </w:pPr>
            <w:r w:rsidRPr="004E7E66">
              <w:rPr>
                <w:sz w:val="22"/>
                <w:szCs w:val="22"/>
              </w:rPr>
              <w:t>99,0</w:t>
            </w:r>
          </w:p>
        </w:tc>
        <w:tc>
          <w:tcPr>
            <w:tcW w:w="1276" w:type="dxa"/>
            <w:tcBorders>
              <w:top w:val="single" w:sz="4" w:space="0" w:color="auto"/>
              <w:bottom w:val="nil"/>
            </w:tcBorders>
          </w:tcPr>
          <w:p w:rsidR="000632EB" w:rsidRPr="004E7E66" w:rsidRDefault="000632EB" w:rsidP="00597D26">
            <w:pPr>
              <w:jc w:val="center"/>
              <w:rPr>
                <w:sz w:val="22"/>
                <w:szCs w:val="22"/>
              </w:rPr>
            </w:pPr>
            <w:r w:rsidRPr="004E7E66">
              <w:rPr>
                <w:sz w:val="22"/>
                <w:szCs w:val="22"/>
              </w:rPr>
              <w:t>-</w:t>
            </w:r>
          </w:p>
          <w:p w:rsidR="000632EB" w:rsidRPr="004E7E66" w:rsidRDefault="000632EB" w:rsidP="00597D26">
            <w:pPr>
              <w:jc w:val="center"/>
              <w:rPr>
                <w:sz w:val="22"/>
                <w:szCs w:val="22"/>
              </w:rPr>
            </w:pPr>
          </w:p>
          <w:p w:rsidR="000632EB" w:rsidRPr="004E7E66" w:rsidRDefault="000632EB" w:rsidP="00597D26">
            <w:pPr>
              <w:jc w:val="center"/>
              <w:rPr>
                <w:sz w:val="22"/>
                <w:szCs w:val="22"/>
              </w:rPr>
            </w:pPr>
          </w:p>
          <w:p w:rsidR="000632EB" w:rsidRPr="004E7E66" w:rsidRDefault="000632EB" w:rsidP="00597D26">
            <w:pPr>
              <w:jc w:val="center"/>
              <w:rPr>
                <w:sz w:val="22"/>
                <w:szCs w:val="22"/>
              </w:rPr>
            </w:pPr>
          </w:p>
          <w:p w:rsidR="000632EB" w:rsidRPr="004E7E66" w:rsidRDefault="000632EB" w:rsidP="00597D26">
            <w:pPr>
              <w:jc w:val="center"/>
              <w:rPr>
                <w:sz w:val="22"/>
                <w:szCs w:val="22"/>
              </w:rPr>
            </w:pPr>
            <w:r w:rsidRPr="004E7E66">
              <w:rPr>
                <w:sz w:val="22"/>
                <w:szCs w:val="22"/>
              </w:rPr>
              <w:t>-</w:t>
            </w:r>
          </w:p>
        </w:tc>
        <w:tc>
          <w:tcPr>
            <w:tcW w:w="1304" w:type="dxa"/>
            <w:tcBorders>
              <w:top w:val="single" w:sz="4" w:space="0" w:color="auto"/>
              <w:bottom w:val="nil"/>
            </w:tcBorders>
          </w:tcPr>
          <w:p w:rsidR="000632EB" w:rsidRPr="004E7E66" w:rsidRDefault="000632EB" w:rsidP="00597D26">
            <w:pPr>
              <w:pStyle w:val="ConsPlusCell"/>
              <w:jc w:val="center"/>
              <w:rPr>
                <w:rFonts w:ascii="Times New Roman" w:hAnsi="Times New Roman" w:cs="Times New Roman"/>
                <w:sz w:val="22"/>
                <w:szCs w:val="22"/>
              </w:rPr>
            </w:pPr>
            <w:r w:rsidRPr="004E7E66">
              <w:rPr>
                <w:rFonts w:ascii="Times New Roman" w:hAnsi="Times New Roman" w:cs="Times New Roman"/>
                <w:sz w:val="22"/>
                <w:szCs w:val="22"/>
              </w:rPr>
              <w:t>-</w:t>
            </w:r>
          </w:p>
          <w:p w:rsidR="000632EB" w:rsidRPr="004E7E66" w:rsidRDefault="000632EB" w:rsidP="00597D26">
            <w:pPr>
              <w:pStyle w:val="ConsPlusCell"/>
              <w:jc w:val="center"/>
              <w:rPr>
                <w:rFonts w:ascii="Times New Roman" w:hAnsi="Times New Roman" w:cs="Times New Roman"/>
                <w:sz w:val="22"/>
                <w:szCs w:val="22"/>
              </w:rPr>
            </w:pPr>
          </w:p>
          <w:p w:rsidR="000632EB" w:rsidRPr="004E7E66" w:rsidRDefault="000632EB" w:rsidP="00597D26">
            <w:pPr>
              <w:pStyle w:val="ConsPlusCell"/>
              <w:jc w:val="center"/>
              <w:rPr>
                <w:rFonts w:ascii="Times New Roman" w:hAnsi="Times New Roman" w:cs="Times New Roman"/>
                <w:sz w:val="22"/>
                <w:szCs w:val="22"/>
              </w:rPr>
            </w:pPr>
          </w:p>
          <w:p w:rsidR="000632EB" w:rsidRPr="004E7E66" w:rsidRDefault="000632EB" w:rsidP="00597D26">
            <w:pPr>
              <w:pStyle w:val="ConsPlusCell"/>
              <w:jc w:val="center"/>
              <w:rPr>
                <w:rFonts w:ascii="Times New Roman" w:hAnsi="Times New Roman" w:cs="Times New Roman"/>
                <w:sz w:val="22"/>
                <w:szCs w:val="22"/>
              </w:rPr>
            </w:pPr>
          </w:p>
          <w:p w:rsidR="000632EB" w:rsidRPr="004E7E66" w:rsidRDefault="000632EB" w:rsidP="00597D26">
            <w:pPr>
              <w:pStyle w:val="ConsPlusCell"/>
              <w:jc w:val="center"/>
              <w:rPr>
                <w:rFonts w:ascii="Times New Roman" w:hAnsi="Times New Roman" w:cs="Times New Roman"/>
                <w:sz w:val="22"/>
                <w:szCs w:val="22"/>
              </w:rPr>
            </w:pPr>
            <w:r w:rsidRPr="004E7E66">
              <w:rPr>
                <w:rFonts w:ascii="Times New Roman" w:hAnsi="Times New Roman" w:cs="Times New Roman"/>
                <w:sz w:val="22"/>
                <w:szCs w:val="22"/>
              </w:rPr>
              <w:t>-</w:t>
            </w:r>
          </w:p>
        </w:tc>
        <w:tc>
          <w:tcPr>
            <w:tcW w:w="1247" w:type="dxa"/>
            <w:tcBorders>
              <w:top w:val="single" w:sz="4" w:space="0" w:color="auto"/>
              <w:bottom w:val="nil"/>
            </w:tcBorders>
          </w:tcPr>
          <w:p w:rsidR="000632EB" w:rsidRPr="004E7E66" w:rsidRDefault="000632EB" w:rsidP="00597D26">
            <w:pPr>
              <w:pStyle w:val="ConsPlusCell"/>
              <w:jc w:val="center"/>
              <w:rPr>
                <w:rFonts w:ascii="Times New Roman" w:hAnsi="Times New Roman" w:cs="Times New Roman"/>
                <w:sz w:val="22"/>
                <w:szCs w:val="22"/>
              </w:rPr>
            </w:pPr>
            <w:r w:rsidRPr="004E7E66">
              <w:rPr>
                <w:rFonts w:ascii="Times New Roman" w:hAnsi="Times New Roman" w:cs="Times New Roman"/>
                <w:sz w:val="22"/>
                <w:szCs w:val="22"/>
              </w:rPr>
              <w:t>х</w:t>
            </w:r>
          </w:p>
        </w:tc>
        <w:tc>
          <w:tcPr>
            <w:tcW w:w="1134" w:type="dxa"/>
            <w:tcBorders>
              <w:top w:val="single" w:sz="4" w:space="0" w:color="auto"/>
              <w:bottom w:val="nil"/>
            </w:tcBorders>
          </w:tcPr>
          <w:p w:rsidR="000632EB" w:rsidRPr="004E7E66" w:rsidRDefault="000632EB" w:rsidP="00597D26">
            <w:pPr>
              <w:pStyle w:val="ConsPlusCell"/>
              <w:jc w:val="center"/>
              <w:rPr>
                <w:rFonts w:ascii="Times New Roman" w:hAnsi="Times New Roman" w:cs="Times New Roman"/>
                <w:sz w:val="22"/>
                <w:szCs w:val="22"/>
              </w:rPr>
            </w:pPr>
            <w:r w:rsidRPr="004E7E66">
              <w:rPr>
                <w:rFonts w:ascii="Times New Roman" w:hAnsi="Times New Roman" w:cs="Times New Roman"/>
                <w:sz w:val="22"/>
                <w:szCs w:val="22"/>
              </w:rPr>
              <w:t>х</w:t>
            </w:r>
          </w:p>
        </w:tc>
        <w:tc>
          <w:tcPr>
            <w:tcW w:w="1020" w:type="dxa"/>
            <w:tcBorders>
              <w:top w:val="single" w:sz="4" w:space="0" w:color="auto"/>
              <w:bottom w:val="nil"/>
            </w:tcBorders>
          </w:tcPr>
          <w:p w:rsidR="000632EB" w:rsidRPr="004E7E66" w:rsidRDefault="000632EB" w:rsidP="00597D26">
            <w:pPr>
              <w:pStyle w:val="ConsPlusCell"/>
              <w:jc w:val="center"/>
              <w:rPr>
                <w:rFonts w:ascii="Times New Roman" w:hAnsi="Times New Roman" w:cs="Times New Roman"/>
                <w:sz w:val="22"/>
                <w:szCs w:val="22"/>
              </w:rPr>
            </w:pPr>
            <w:r w:rsidRPr="004E7E66">
              <w:rPr>
                <w:rFonts w:ascii="Times New Roman" w:hAnsi="Times New Roman" w:cs="Times New Roman"/>
                <w:sz w:val="22"/>
                <w:szCs w:val="22"/>
              </w:rPr>
              <w:t>х</w:t>
            </w:r>
          </w:p>
        </w:tc>
      </w:tr>
      <w:tr w:rsidR="000632EB" w:rsidRPr="004E7E66" w:rsidTr="00FC2282">
        <w:tc>
          <w:tcPr>
            <w:tcW w:w="4031" w:type="dxa"/>
            <w:gridSpan w:val="2"/>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Итого по основному мероприятию 1 Государственной программы</w:t>
            </w:r>
          </w:p>
        </w:tc>
        <w:tc>
          <w:tcPr>
            <w:tcW w:w="1418"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p>
        </w:tc>
        <w:tc>
          <w:tcPr>
            <w:tcW w:w="1134"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single" w:sz="4" w:space="0" w:color="auto"/>
              <w:bottom w:val="nil"/>
            </w:tcBorders>
          </w:tcPr>
          <w:p w:rsidR="000632EB" w:rsidRPr="004E7E66" w:rsidRDefault="00FC2282">
            <w:pPr>
              <w:pStyle w:val="ConsPlusNormal"/>
              <w:jc w:val="center"/>
              <w:rPr>
                <w:rFonts w:ascii="Times New Roman" w:hAnsi="Times New Roman" w:cs="Times New Roman"/>
              </w:rPr>
            </w:pPr>
            <w:r w:rsidRPr="004E7E66">
              <w:rPr>
                <w:rFonts w:ascii="Times New Roman" w:hAnsi="Times New Roman" w:cs="Times New Roman"/>
              </w:rPr>
              <w:t>1 820 178,7</w:t>
            </w:r>
          </w:p>
        </w:tc>
        <w:tc>
          <w:tcPr>
            <w:tcW w:w="1276" w:type="dxa"/>
            <w:tcBorders>
              <w:top w:val="single" w:sz="4" w:space="0" w:color="auto"/>
              <w:bottom w:val="nil"/>
            </w:tcBorders>
          </w:tcPr>
          <w:p w:rsidR="000632EB" w:rsidRPr="004E7E66" w:rsidRDefault="00FC2282">
            <w:pPr>
              <w:pStyle w:val="ConsPlusNormal"/>
              <w:jc w:val="center"/>
              <w:rPr>
                <w:rFonts w:ascii="Times New Roman" w:hAnsi="Times New Roman" w:cs="Times New Roman"/>
              </w:rPr>
            </w:pPr>
            <w:r w:rsidRPr="004E7E66">
              <w:rPr>
                <w:rFonts w:ascii="Times New Roman" w:hAnsi="Times New Roman" w:cs="Times New Roman"/>
              </w:rPr>
              <w:t>553 606,0</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563258,5</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703314,2</w:t>
            </w:r>
          </w:p>
        </w:tc>
        <w:tc>
          <w:tcPr>
            <w:tcW w:w="1247"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2282">
        <w:tblPrEx>
          <w:tblBorders>
            <w:insideH w:val="none" w:sz="0" w:space="0" w:color="auto"/>
          </w:tblBorders>
        </w:tblPrEx>
        <w:tc>
          <w:tcPr>
            <w:tcW w:w="4031" w:type="dxa"/>
            <w:gridSpan w:val="2"/>
            <w:vMerge/>
            <w:tcBorders>
              <w:top w:val="single" w:sz="4" w:space="0" w:color="auto"/>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федераль</w:t>
            </w:r>
            <w:r w:rsidR="00FC2282" w:rsidRPr="004E7E66">
              <w:rPr>
                <w:rFonts w:ascii="Times New Roman" w:hAnsi="Times New Roman" w:cs="Times New Roman"/>
              </w:rPr>
              <w:t>-</w:t>
            </w:r>
            <w:r w:rsidRPr="004E7E66">
              <w:rPr>
                <w:rFonts w:ascii="Times New Roman" w:hAnsi="Times New Roman" w:cs="Times New Roman"/>
              </w:rPr>
              <w:t>ного бюджета;</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481779,4</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481779,4</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2282">
        <w:tblPrEx>
          <w:tblBorders>
            <w:insideH w:val="none" w:sz="0" w:space="0" w:color="auto"/>
          </w:tblBorders>
        </w:tblPrEx>
        <w:tc>
          <w:tcPr>
            <w:tcW w:w="4031" w:type="dxa"/>
            <w:gridSpan w:val="2"/>
            <w:vMerge/>
            <w:tcBorders>
              <w:top w:val="single" w:sz="4" w:space="0" w:color="auto"/>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бюджетов муници</w:t>
            </w:r>
            <w:r w:rsidR="00FC2282" w:rsidRPr="004E7E66">
              <w:rPr>
                <w:rFonts w:ascii="Times New Roman" w:hAnsi="Times New Roman" w:cs="Times New Roman"/>
              </w:rPr>
              <w:t>-</w:t>
            </w:r>
            <w:r w:rsidRPr="004E7E66">
              <w:rPr>
                <w:rFonts w:ascii="Times New Roman" w:hAnsi="Times New Roman" w:cs="Times New Roman"/>
              </w:rPr>
              <w:t>пальных образова</w:t>
            </w:r>
            <w:r w:rsidR="00FC2282" w:rsidRPr="004E7E66">
              <w:rPr>
                <w:rFonts w:ascii="Times New Roman" w:hAnsi="Times New Roman" w:cs="Times New Roman"/>
              </w:rPr>
              <w:t>-</w:t>
            </w:r>
            <w:r w:rsidRPr="004E7E66">
              <w:rPr>
                <w:rFonts w:ascii="Times New Roman" w:hAnsi="Times New Roman" w:cs="Times New Roman"/>
              </w:rPr>
              <w:t>ний Смоленс</w:t>
            </w:r>
            <w:r w:rsidR="00FC2282" w:rsidRPr="004E7E66">
              <w:rPr>
                <w:rFonts w:ascii="Times New Roman" w:hAnsi="Times New Roman" w:cs="Times New Roman"/>
              </w:rPr>
              <w:t>-</w:t>
            </w:r>
            <w:r w:rsidRPr="004E7E66">
              <w:rPr>
                <w:rFonts w:ascii="Times New Roman" w:hAnsi="Times New Roman" w:cs="Times New Roman"/>
              </w:rPr>
              <w:t>кой области</w:t>
            </w:r>
          </w:p>
        </w:tc>
        <w:tc>
          <w:tcPr>
            <w:tcW w:w="1417" w:type="dxa"/>
            <w:tcBorders>
              <w:top w:val="nil"/>
              <w:bottom w:val="nil"/>
            </w:tcBorders>
          </w:tcPr>
          <w:p w:rsidR="000632EB" w:rsidRPr="004E7E66" w:rsidRDefault="00FC2282">
            <w:pPr>
              <w:pStyle w:val="ConsPlusNormal"/>
              <w:jc w:val="center"/>
              <w:rPr>
                <w:rFonts w:ascii="Times New Roman" w:hAnsi="Times New Roman" w:cs="Times New Roman"/>
              </w:rPr>
            </w:pPr>
            <w:r w:rsidRPr="004E7E66">
              <w:rPr>
                <w:rFonts w:ascii="Times New Roman" w:hAnsi="Times New Roman" w:cs="Times New Roman"/>
              </w:rPr>
              <w:t>6 592,7</w:t>
            </w:r>
          </w:p>
        </w:tc>
        <w:tc>
          <w:tcPr>
            <w:tcW w:w="1276" w:type="dxa"/>
            <w:tcBorders>
              <w:top w:val="nil"/>
              <w:bottom w:val="nil"/>
            </w:tcBorders>
          </w:tcPr>
          <w:p w:rsidR="000632EB" w:rsidRPr="004E7E66" w:rsidRDefault="00FC2282">
            <w:pPr>
              <w:pStyle w:val="ConsPlusNormal"/>
              <w:jc w:val="center"/>
              <w:rPr>
                <w:rFonts w:ascii="Times New Roman" w:hAnsi="Times New Roman" w:cs="Times New Roman"/>
              </w:rPr>
            </w:pPr>
            <w:r w:rsidRPr="004E7E66">
              <w:rPr>
                <w:rFonts w:ascii="Times New Roman" w:hAnsi="Times New Roman" w:cs="Times New Roman"/>
              </w:rPr>
              <w:t>1 988,4</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2237,7</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2366,6</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9F67A8">
        <w:tc>
          <w:tcPr>
            <w:tcW w:w="15257" w:type="dxa"/>
            <w:gridSpan w:val="11"/>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Улучшение транспортно-эксплуатационных качеств автомобильных дорог общего пользования местного значения</w:t>
            </w:r>
          </w:p>
        </w:tc>
      </w:tr>
      <w:tr w:rsidR="000632EB" w:rsidRPr="004E7E66" w:rsidTr="00FC2282">
        <w:tc>
          <w:tcPr>
            <w:tcW w:w="771"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1.12.</w:t>
            </w:r>
          </w:p>
        </w:tc>
        <w:tc>
          <w:tcPr>
            <w:tcW w:w="3260"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Протяженность отремонтированных участков автомобильных дорог общего пользования местного значения в границах Вяземского городского поселения Вяземского района Смоленской области (км)</w:t>
            </w:r>
          </w:p>
        </w:tc>
        <w:tc>
          <w:tcPr>
            <w:tcW w:w="1418"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3,164</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3,5</w:t>
            </w:r>
          </w:p>
        </w:tc>
        <w:tc>
          <w:tcPr>
            <w:tcW w:w="1020"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w:t>
            </w:r>
          </w:p>
        </w:tc>
      </w:tr>
      <w:tr w:rsidR="000632EB" w:rsidRPr="004E7E66" w:rsidTr="00FC2282">
        <w:tblPrEx>
          <w:tblBorders>
            <w:insideH w:val="none" w:sz="0" w:space="0" w:color="auto"/>
          </w:tblBorders>
        </w:tblPrEx>
        <w:tc>
          <w:tcPr>
            <w:tcW w:w="771"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1.13.</w:t>
            </w:r>
          </w:p>
        </w:tc>
        <w:tc>
          <w:tcPr>
            <w:tcW w:w="3260"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Протяженность отремонтированных участков автомобильных дорог общего пользования местного значения в границах Ельнинского городского поселения Ельнинского района Смоленской области (км)</w:t>
            </w:r>
          </w:p>
        </w:tc>
        <w:tc>
          <w:tcPr>
            <w:tcW w:w="1418"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6,66</w:t>
            </w:r>
          </w:p>
        </w:tc>
        <w:tc>
          <w:tcPr>
            <w:tcW w:w="113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3,5</w:t>
            </w:r>
          </w:p>
        </w:tc>
        <w:tc>
          <w:tcPr>
            <w:tcW w:w="1020"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w:t>
            </w:r>
          </w:p>
        </w:tc>
      </w:tr>
      <w:tr w:rsidR="000632EB" w:rsidRPr="004E7E66" w:rsidTr="00FC0D7D">
        <w:tc>
          <w:tcPr>
            <w:tcW w:w="771"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1.14.</w:t>
            </w:r>
          </w:p>
        </w:tc>
        <w:tc>
          <w:tcPr>
            <w:tcW w:w="3260"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xml:space="preserve">Протяженность отремонтированных </w:t>
            </w:r>
            <w:r w:rsidRPr="004E7E66">
              <w:rPr>
                <w:rFonts w:ascii="Times New Roman" w:hAnsi="Times New Roman" w:cs="Times New Roman"/>
              </w:rPr>
              <w:lastRenderedPageBreak/>
              <w:t>автомобильных дорог общего пользования местного значения (км)</w:t>
            </w:r>
          </w:p>
        </w:tc>
        <w:tc>
          <w:tcPr>
            <w:tcW w:w="1418"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lastRenderedPageBreak/>
              <w:t>x</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20,29</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020"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r>
      <w:tr w:rsidR="000632EB" w:rsidRPr="004E7E66" w:rsidTr="00FC0D7D">
        <w:tc>
          <w:tcPr>
            <w:tcW w:w="771"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1.15.</w:t>
            </w:r>
          </w:p>
        </w:tc>
        <w:tc>
          <w:tcPr>
            <w:tcW w:w="3260"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p>
        </w:tc>
        <w:tc>
          <w:tcPr>
            <w:tcW w:w="1418"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 органы местного самоуправ</w:t>
            </w:r>
            <w:r w:rsidR="001858CF" w:rsidRPr="004E7E66">
              <w:rPr>
                <w:rFonts w:ascii="Times New Roman" w:hAnsi="Times New Roman" w:cs="Times New Roman"/>
              </w:rPr>
              <w:t>-</w:t>
            </w:r>
            <w:r w:rsidRPr="004E7E66">
              <w:rPr>
                <w:rFonts w:ascii="Times New Roman" w:hAnsi="Times New Roman" w:cs="Times New Roman"/>
              </w:rPr>
              <w:t>ления муни</w:t>
            </w:r>
            <w:r w:rsidR="001858CF" w:rsidRPr="004E7E66">
              <w:rPr>
                <w:rFonts w:ascii="Times New Roman" w:hAnsi="Times New Roman" w:cs="Times New Roman"/>
              </w:rPr>
              <w:t>-</w:t>
            </w:r>
            <w:r w:rsidRPr="004E7E66">
              <w:rPr>
                <w:rFonts w:ascii="Times New Roman" w:hAnsi="Times New Roman" w:cs="Times New Roman"/>
              </w:rPr>
              <w:t>ципальных образований Смоленской области (по согласова</w:t>
            </w:r>
            <w:r w:rsidR="00FC0D7D" w:rsidRPr="004E7E66">
              <w:rPr>
                <w:rFonts w:ascii="Times New Roman" w:hAnsi="Times New Roman" w:cs="Times New Roman"/>
              </w:rPr>
              <w:t>-</w:t>
            </w:r>
            <w:r w:rsidRPr="004E7E66">
              <w:rPr>
                <w:rFonts w:ascii="Times New Roman" w:hAnsi="Times New Roman" w:cs="Times New Roman"/>
              </w:rPr>
              <w:t>нию)</w:t>
            </w:r>
          </w:p>
        </w:tc>
        <w:tc>
          <w:tcPr>
            <w:tcW w:w="1134"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121378,4</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41378,4</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40000,0</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40000,0</w:t>
            </w:r>
          </w:p>
        </w:tc>
        <w:tc>
          <w:tcPr>
            <w:tcW w:w="1247"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tcBorders>
              <w:top w:val="single" w:sz="4" w:space="0" w:color="auto"/>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бюджетов муниципальных образований Смоленской области</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12,2</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4,2</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4,0</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4,0</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FC0D7D" w:rsidRPr="004E7E66" w:rsidTr="00FC0D7D">
        <w:tc>
          <w:tcPr>
            <w:tcW w:w="771" w:type="dxa"/>
            <w:vMerge w:val="restart"/>
            <w:tcBorders>
              <w:top w:val="single" w:sz="4" w:space="0" w:color="auto"/>
              <w:bottom w:val="nil"/>
            </w:tcBorders>
          </w:tcPr>
          <w:p w:rsidR="00FC0D7D" w:rsidRPr="004E7E66" w:rsidRDefault="00FC0D7D">
            <w:pPr>
              <w:pStyle w:val="ConsPlusNormal"/>
              <w:jc w:val="both"/>
              <w:rPr>
                <w:rFonts w:ascii="Times New Roman" w:hAnsi="Times New Roman" w:cs="Times New Roman"/>
              </w:rPr>
            </w:pPr>
            <w:r w:rsidRPr="004E7E66">
              <w:rPr>
                <w:rFonts w:ascii="Times New Roman" w:hAnsi="Times New Roman" w:cs="Times New Roman"/>
              </w:rPr>
              <w:t>1.16.</w:t>
            </w:r>
          </w:p>
        </w:tc>
        <w:tc>
          <w:tcPr>
            <w:tcW w:w="3260" w:type="dxa"/>
            <w:vMerge w:val="restart"/>
            <w:tcBorders>
              <w:top w:val="single" w:sz="4" w:space="0" w:color="auto"/>
              <w:bottom w:val="nil"/>
            </w:tcBorders>
          </w:tcPr>
          <w:p w:rsidR="00FC0D7D" w:rsidRPr="004E7E66" w:rsidRDefault="00FC0D7D">
            <w:pPr>
              <w:pStyle w:val="ConsPlusNormal"/>
              <w:jc w:val="both"/>
              <w:rPr>
                <w:rFonts w:ascii="Times New Roman" w:hAnsi="Times New Roman" w:cs="Times New Roman"/>
              </w:rPr>
            </w:pPr>
            <w:r w:rsidRPr="004E7E66">
              <w:rPr>
                <w:rFonts w:ascii="Times New Roman" w:hAnsi="Times New Roman" w:cs="Times New Roman"/>
              </w:rPr>
              <w:t>Предоставление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местного значения</w:t>
            </w:r>
          </w:p>
        </w:tc>
        <w:tc>
          <w:tcPr>
            <w:tcW w:w="1418" w:type="dxa"/>
            <w:vMerge w:val="restart"/>
            <w:tcBorders>
              <w:top w:val="single" w:sz="4" w:space="0" w:color="auto"/>
              <w:bottom w:val="nil"/>
            </w:tcBorders>
          </w:tcPr>
          <w:p w:rsidR="00FC0D7D" w:rsidRPr="004E7E66" w:rsidRDefault="00FC0D7D">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 органы местного самоуправ</w:t>
            </w:r>
            <w:r w:rsidR="001858CF" w:rsidRPr="004E7E66">
              <w:rPr>
                <w:rFonts w:ascii="Times New Roman" w:hAnsi="Times New Roman" w:cs="Times New Roman"/>
              </w:rPr>
              <w:t>-</w:t>
            </w:r>
            <w:r w:rsidRPr="004E7E66">
              <w:rPr>
                <w:rFonts w:ascii="Times New Roman" w:hAnsi="Times New Roman" w:cs="Times New Roman"/>
              </w:rPr>
              <w:t>ления муни</w:t>
            </w:r>
            <w:r w:rsidR="001858CF" w:rsidRPr="004E7E66">
              <w:rPr>
                <w:rFonts w:ascii="Times New Roman" w:hAnsi="Times New Roman" w:cs="Times New Roman"/>
              </w:rPr>
              <w:t>-</w:t>
            </w:r>
            <w:r w:rsidRPr="004E7E66">
              <w:rPr>
                <w:rFonts w:ascii="Times New Roman" w:hAnsi="Times New Roman" w:cs="Times New Roman"/>
              </w:rPr>
              <w:t xml:space="preserve">ципальных образований Смоленской области (по </w:t>
            </w:r>
            <w:r w:rsidRPr="004E7E66">
              <w:rPr>
                <w:rFonts w:ascii="Times New Roman" w:hAnsi="Times New Roman" w:cs="Times New Roman"/>
              </w:rPr>
              <w:lastRenderedPageBreak/>
              <w:t>согласованию)</w:t>
            </w:r>
          </w:p>
        </w:tc>
        <w:tc>
          <w:tcPr>
            <w:tcW w:w="1134" w:type="dxa"/>
            <w:tcBorders>
              <w:top w:val="single" w:sz="4" w:space="0" w:color="auto"/>
              <w:bottom w:val="nil"/>
            </w:tcBorders>
          </w:tcPr>
          <w:p w:rsidR="00FC0D7D" w:rsidRPr="004E7E66" w:rsidRDefault="00FC0D7D">
            <w:pPr>
              <w:pStyle w:val="ConsPlusNormal"/>
              <w:jc w:val="both"/>
              <w:rPr>
                <w:rFonts w:ascii="Times New Roman" w:hAnsi="Times New Roman" w:cs="Times New Roman"/>
              </w:rPr>
            </w:pPr>
            <w:r w:rsidRPr="004E7E66">
              <w:rPr>
                <w:rFonts w:ascii="Times New Roman" w:hAnsi="Times New Roman" w:cs="Times New Roman"/>
              </w:rPr>
              <w:lastRenderedPageBreak/>
              <w:t>дорожный фонд;</w:t>
            </w:r>
          </w:p>
        </w:tc>
        <w:tc>
          <w:tcPr>
            <w:tcW w:w="1417" w:type="dxa"/>
            <w:tcBorders>
              <w:top w:val="single" w:sz="4" w:space="0" w:color="auto"/>
              <w:bottom w:val="nil"/>
            </w:tcBorders>
          </w:tcPr>
          <w:p w:rsidR="00FC0D7D" w:rsidRPr="004E7E66" w:rsidRDefault="00FC0D7D">
            <w:pPr>
              <w:pStyle w:val="ConsPlusNormal"/>
              <w:jc w:val="center"/>
              <w:rPr>
                <w:rFonts w:ascii="Times New Roman" w:hAnsi="Times New Roman" w:cs="Times New Roman"/>
              </w:rPr>
            </w:pPr>
            <w:r w:rsidRPr="004E7E66">
              <w:rPr>
                <w:rFonts w:ascii="Times New Roman" w:hAnsi="Times New Roman" w:cs="Times New Roman"/>
              </w:rPr>
              <w:t>127 149,1</w:t>
            </w:r>
          </w:p>
        </w:tc>
        <w:tc>
          <w:tcPr>
            <w:tcW w:w="1276" w:type="dxa"/>
            <w:tcBorders>
              <w:top w:val="single" w:sz="4" w:space="0" w:color="auto"/>
              <w:bottom w:val="nil"/>
            </w:tcBorders>
          </w:tcPr>
          <w:p w:rsidR="00FC0D7D" w:rsidRPr="004E7E66" w:rsidRDefault="00FC0D7D" w:rsidP="004240AA">
            <w:pPr>
              <w:pStyle w:val="ConsPlusNormal"/>
              <w:jc w:val="center"/>
              <w:rPr>
                <w:rFonts w:ascii="Times New Roman" w:hAnsi="Times New Roman" w:cs="Times New Roman"/>
              </w:rPr>
            </w:pPr>
            <w:r w:rsidRPr="004E7E66">
              <w:rPr>
                <w:rFonts w:ascii="Times New Roman" w:hAnsi="Times New Roman" w:cs="Times New Roman"/>
              </w:rPr>
              <w:t>127 149,1</w:t>
            </w:r>
          </w:p>
        </w:tc>
        <w:tc>
          <w:tcPr>
            <w:tcW w:w="1276" w:type="dxa"/>
            <w:tcBorders>
              <w:top w:val="single" w:sz="4" w:space="0" w:color="auto"/>
              <w:bottom w:val="nil"/>
            </w:tcBorders>
          </w:tcPr>
          <w:p w:rsidR="00FC0D7D" w:rsidRPr="004E7E66" w:rsidRDefault="00FC0D7D">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single" w:sz="4" w:space="0" w:color="auto"/>
              <w:bottom w:val="nil"/>
            </w:tcBorders>
          </w:tcPr>
          <w:p w:rsidR="00FC0D7D" w:rsidRPr="004E7E66" w:rsidRDefault="00FC0D7D">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val="restart"/>
            <w:tcBorders>
              <w:top w:val="single" w:sz="4" w:space="0" w:color="auto"/>
              <w:bottom w:val="nil"/>
            </w:tcBorders>
          </w:tcPr>
          <w:p w:rsidR="00FC0D7D" w:rsidRPr="004E7E66" w:rsidRDefault="00FC0D7D">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FC0D7D" w:rsidRPr="004E7E66" w:rsidRDefault="00FC0D7D">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vMerge w:val="restart"/>
            <w:tcBorders>
              <w:top w:val="single" w:sz="4" w:space="0" w:color="auto"/>
              <w:bottom w:val="nil"/>
            </w:tcBorders>
          </w:tcPr>
          <w:p w:rsidR="00FC0D7D" w:rsidRPr="004E7E66" w:rsidRDefault="00FC0D7D">
            <w:pPr>
              <w:pStyle w:val="ConsPlusNormal"/>
              <w:jc w:val="center"/>
              <w:rPr>
                <w:rFonts w:ascii="Times New Roman" w:hAnsi="Times New Roman" w:cs="Times New Roman"/>
              </w:rPr>
            </w:pPr>
            <w:r w:rsidRPr="004E7E66">
              <w:rPr>
                <w:rFonts w:ascii="Times New Roman" w:hAnsi="Times New Roman" w:cs="Times New Roman"/>
              </w:rPr>
              <w:t>x</w:t>
            </w:r>
          </w:p>
        </w:tc>
      </w:tr>
      <w:tr w:rsidR="00FC0D7D" w:rsidRPr="004E7E66" w:rsidTr="00FC0D7D">
        <w:tblPrEx>
          <w:tblBorders>
            <w:insideH w:val="none" w:sz="0" w:space="0" w:color="auto"/>
          </w:tblBorders>
        </w:tblPrEx>
        <w:tc>
          <w:tcPr>
            <w:tcW w:w="771" w:type="dxa"/>
            <w:vMerge/>
            <w:tcBorders>
              <w:top w:val="single" w:sz="4" w:space="0" w:color="auto"/>
              <w:bottom w:val="nil"/>
            </w:tcBorders>
          </w:tcPr>
          <w:p w:rsidR="00FC0D7D" w:rsidRPr="004E7E66" w:rsidRDefault="00FC0D7D"/>
        </w:tc>
        <w:tc>
          <w:tcPr>
            <w:tcW w:w="3260" w:type="dxa"/>
            <w:vMerge/>
            <w:tcBorders>
              <w:top w:val="single" w:sz="4" w:space="0" w:color="auto"/>
              <w:bottom w:val="nil"/>
            </w:tcBorders>
          </w:tcPr>
          <w:p w:rsidR="00FC0D7D" w:rsidRPr="004E7E66" w:rsidRDefault="00FC0D7D"/>
        </w:tc>
        <w:tc>
          <w:tcPr>
            <w:tcW w:w="1418" w:type="dxa"/>
            <w:vMerge/>
            <w:tcBorders>
              <w:top w:val="single" w:sz="4" w:space="0" w:color="auto"/>
              <w:bottom w:val="nil"/>
            </w:tcBorders>
          </w:tcPr>
          <w:p w:rsidR="00FC0D7D" w:rsidRPr="004E7E66" w:rsidRDefault="00FC0D7D"/>
        </w:tc>
        <w:tc>
          <w:tcPr>
            <w:tcW w:w="1134" w:type="dxa"/>
            <w:tcBorders>
              <w:top w:val="nil"/>
              <w:bottom w:val="nil"/>
            </w:tcBorders>
          </w:tcPr>
          <w:p w:rsidR="00FC0D7D" w:rsidRPr="004E7E66" w:rsidRDefault="00FC0D7D">
            <w:pPr>
              <w:pStyle w:val="ConsPlusNormal"/>
              <w:jc w:val="both"/>
              <w:rPr>
                <w:rFonts w:ascii="Times New Roman" w:hAnsi="Times New Roman" w:cs="Times New Roman"/>
              </w:rPr>
            </w:pPr>
            <w:r w:rsidRPr="004E7E66">
              <w:rPr>
                <w:rFonts w:ascii="Times New Roman" w:hAnsi="Times New Roman" w:cs="Times New Roman"/>
              </w:rPr>
              <w:t>средства бюджетов муниципальных образований Смоленской области</w:t>
            </w:r>
          </w:p>
        </w:tc>
        <w:tc>
          <w:tcPr>
            <w:tcW w:w="1417" w:type="dxa"/>
            <w:tcBorders>
              <w:top w:val="nil"/>
              <w:bottom w:val="nil"/>
            </w:tcBorders>
          </w:tcPr>
          <w:p w:rsidR="00FC0D7D" w:rsidRPr="004E7E66" w:rsidRDefault="00FC0D7D">
            <w:pPr>
              <w:pStyle w:val="ConsPlusNormal"/>
              <w:jc w:val="center"/>
              <w:rPr>
                <w:rFonts w:ascii="Times New Roman" w:hAnsi="Times New Roman" w:cs="Times New Roman"/>
              </w:rPr>
            </w:pPr>
            <w:r w:rsidRPr="004E7E66">
              <w:rPr>
                <w:rFonts w:ascii="Times New Roman" w:hAnsi="Times New Roman" w:cs="Times New Roman"/>
              </w:rPr>
              <w:t>127,3</w:t>
            </w:r>
          </w:p>
        </w:tc>
        <w:tc>
          <w:tcPr>
            <w:tcW w:w="1276" w:type="dxa"/>
            <w:tcBorders>
              <w:top w:val="nil"/>
              <w:bottom w:val="nil"/>
            </w:tcBorders>
          </w:tcPr>
          <w:p w:rsidR="00FC0D7D" w:rsidRPr="004E7E66" w:rsidRDefault="00FC0D7D" w:rsidP="004240AA">
            <w:pPr>
              <w:pStyle w:val="ConsPlusNormal"/>
              <w:jc w:val="center"/>
              <w:rPr>
                <w:rFonts w:ascii="Times New Roman" w:hAnsi="Times New Roman" w:cs="Times New Roman"/>
              </w:rPr>
            </w:pPr>
            <w:r w:rsidRPr="004E7E66">
              <w:rPr>
                <w:rFonts w:ascii="Times New Roman" w:hAnsi="Times New Roman" w:cs="Times New Roman"/>
              </w:rPr>
              <w:t>127,3</w:t>
            </w:r>
          </w:p>
        </w:tc>
        <w:tc>
          <w:tcPr>
            <w:tcW w:w="1276" w:type="dxa"/>
            <w:tcBorders>
              <w:top w:val="nil"/>
              <w:bottom w:val="nil"/>
            </w:tcBorders>
          </w:tcPr>
          <w:p w:rsidR="00FC0D7D" w:rsidRPr="004E7E66" w:rsidRDefault="00FC0D7D">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FC0D7D" w:rsidRPr="004E7E66" w:rsidRDefault="00FC0D7D">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FC0D7D" w:rsidRPr="004E7E66" w:rsidRDefault="00FC0D7D"/>
        </w:tc>
        <w:tc>
          <w:tcPr>
            <w:tcW w:w="1134" w:type="dxa"/>
            <w:vMerge/>
            <w:tcBorders>
              <w:top w:val="single" w:sz="4" w:space="0" w:color="auto"/>
              <w:bottom w:val="nil"/>
            </w:tcBorders>
          </w:tcPr>
          <w:p w:rsidR="00FC0D7D" w:rsidRPr="004E7E66" w:rsidRDefault="00FC0D7D"/>
        </w:tc>
        <w:tc>
          <w:tcPr>
            <w:tcW w:w="1020" w:type="dxa"/>
            <w:vMerge/>
            <w:tcBorders>
              <w:top w:val="single" w:sz="4" w:space="0" w:color="auto"/>
              <w:bottom w:val="nil"/>
            </w:tcBorders>
          </w:tcPr>
          <w:p w:rsidR="00FC0D7D" w:rsidRPr="004E7E66" w:rsidRDefault="00FC0D7D"/>
        </w:tc>
      </w:tr>
      <w:tr w:rsidR="000632EB" w:rsidRPr="004E7E66" w:rsidTr="00FC0D7D">
        <w:tc>
          <w:tcPr>
            <w:tcW w:w="4031" w:type="dxa"/>
            <w:gridSpan w:val="2"/>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Итого по основному мероприятию 2 Государственной программы</w:t>
            </w:r>
          </w:p>
        </w:tc>
        <w:tc>
          <w:tcPr>
            <w:tcW w:w="1418"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p>
        </w:tc>
        <w:tc>
          <w:tcPr>
            <w:tcW w:w="1134"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single" w:sz="4" w:space="0" w:color="auto"/>
              <w:bottom w:val="nil"/>
            </w:tcBorders>
          </w:tcPr>
          <w:p w:rsidR="000632EB" w:rsidRPr="004E7E66" w:rsidRDefault="00FC0D7D">
            <w:pPr>
              <w:pStyle w:val="ConsPlusNormal"/>
              <w:jc w:val="center"/>
              <w:rPr>
                <w:rFonts w:ascii="Times New Roman" w:hAnsi="Times New Roman" w:cs="Times New Roman"/>
              </w:rPr>
            </w:pPr>
            <w:r w:rsidRPr="004E7E66">
              <w:rPr>
                <w:rFonts w:ascii="Times New Roman" w:hAnsi="Times New Roman" w:cs="Times New Roman"/>
              </w:rPr>
              <w:t>248 527,5</w:t>
            </w:r>
          </w:p>
        </w:tc>
        <w:tc>
          <w:tcPr>
            <w:tcW w:w="1276" w:type="dxa"/>
            <w:tcBorders>
              <w:top w:val="single" w:sz="4" w:space="0" w:color="auto"/>
              <w:bottom w:val="nil"/>
            </w:tcBorders>
          </w:tcPr>
          <w:p w:rsidR="000632EB" w:rsidRPr="004E7E66" w:rsidRDefault="00FC0D7D">
            <w:pPr>
              <w:pStyle w:val="ConsPlusNormal"/>
              <w:jc w:val="center"/>
              <w:rPr>
                <w:rFonts w:ascii="Times New Roman" w:hAnsi="Times New Roman" w:cs="Times New Roman"/>
              </w:rPr>
            </w:pPr>
            <w:r w:rsidRPr="004E7E66">
              <w:rPr>
                <w:rFonts w:ascii="Times New Roman" w:hAnsi="Times New Roman" w:cs="Times New Roman"/>
              </w:rPr>
              <w:t>168 527,5</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40000,0</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40000,0</w:t>
            </w:r>
          </w:p>
        </w:tc>
        <w:tc>
          <w:tcPr>
            <w:tcW w:w="1247"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0D7D">
        <w:tblPrEx>
          <w:tblBorders>
            <w:insideH w:val="none" w:sz="0" w:space="0" w:color="auto"/>
          </w:tblBorders>
        </w:tblPrEx>
        <w:tc>
          <w:tcPr>
            <w:tcW w:w="4031" w:type="dxa"/>
            <w:gridSpan w:val="2"/>
            <w:vMerge/>
            <w:tcBorders>
              <w:top w:val="single" w:sz="4" w:space="0" w:color="auto"/>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бюджетов муниципальных образований Смоле</w:t>
            </w:r>
            <w:r w:rsidR="001858CF" w:rsidRPr="004E7E66">
              <w:rPr>
                <w:rFonts w:ascii="Times New Roman" w:hAnsi="Times New Roman" w:cs="Times New Roman"/>
              </w:rPr>
              <w:t>-</w:t>
            </w:r>
            <w:r w:rsidRPr="004E7E66">
              <w:rPr>
                <w:rFonts w:ascii="Times New Roman" w:hAnsi="Times New Roman" w:cs="Times New Roman"/>
              </w:rPr>
              <w:t>нской области</w:t>
            </w:r>
          </w:p>
        </w:tc>
        <w:tc>
          <w:tcPr>
            <w:tcW w:w="1417" w:type="dxa"/>
            <w:tcBorders>
              <w:top w:val="nil"/>
              <w:bottom w:val="nil"/>
            </w:tcBorders>
          </w:tcPr>
          <w:p w:rsidR="000632EB" w:rsidRPr="004E7E66" w:rsidRDefault="00FC0D7D">
            <w:pPr>
              <w:pStyle w:val="ConsPlusNormal"/>
              <w:jc w:val="center"/>
              <w:rPr>
                <w:rFonts w:ascii="Times New Roman" w:hAnsi="Times New Roman" w:cs="Times New Roman"/>
              </w:rPr>
            </w:pPr>
            <w:r w:rsidRPr="004E7E66">
              <w:rPr>
                <w:rFonts w:ascii="Times New Roman" w:hAnsi="Times New Roman" w:cs="Times New Roman"/>
              </w:rPr>
              <w:t>139,5</w:t>
            </w:r>
          </w:p>
        </w:tc>
        <w:tc>
          <w:tcPr>
            <w:tcW w:w="1276" w:type="dxa"/>
            <w:tcBorders>
              <w:top w:val="nil"/>
              <w:bottom w:val="nil"/>
            </w:tcBorders>
          </w:tcPr>
          <w:p w:rsidR="000632EB" w:rsidRPr="004E7E66" w:rsidRDefault="000632EB" w:rsidP="00FC0D7D">
            <w:pPr>
              <w:pStyle w:val="ConsPlusNormal"/>
              <w:jc w:val="center"/>
              <w:rPr>
                <w:rFonts w:ascii="Times New Roman" w:hAnsi="Times New Roman" w:cs="Times New Roman"/>
              </w:rPr>
            </w:pPr>
            <w:r w:rsidRPr="004E7E66">
              <w:rPr>
                <w:rFonts w:ascii="Times New Roman" w:hAnsi="Times New Roman" w:cs="Times New Roman"/>
              </w:rPr>
              <w:t>13</w:t>
            </w:r>
            <w:r w:rsidR="00852273" w:rsidRPr="004E7E66">
              <w:rPr>
                <w:rFonts w:ascii="Times New Roman" w:hAnsi="Times New Roman" w:cs="Times New Roman"/>
              </w:rPr>
              <w:t>1,5</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4,0</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4,0</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9F67A8">
        <w:tc>
          <w:tcPr>
            <w:tcW w:w="15257" w:type="dxa"/>
            <w:gridSpan w:val="11"/>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Совершенствование управления дорожным хозяйством</w:t>
            </w:r>
          </w:p>
        </w:tc>
      </w:tr>
      <w:tr w:rsidR="000632EB" w:rsidRPr="004E7E66" w:rsidTr="00FC0D7D">
        <w:tc>
          <w:tcPr>
            <w:tcW w:w="771"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1.17.</w:t>
            </w:r>
          </w:p>
        </w:tc>
        <w:tc>
          <w:tcPr>
            <w:tcW w:w="3260"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tc>
        <w:tc>
          <w:tcPr>
            <w:tcW w:w="1418"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c>
          <w:tcPr>
            <w:tcW w:w="113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c>
          <w:tcPr>
            <w:tcW w:w="1020"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дорог (км);</w:t>
            </w:r>
          </w:p>
        </w:tc>
        <w:tc>
          <w:tcPr>
            <w:tcW w:w="1418"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417"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304" w:type="dxa"/>
            <w:vMerge/>
            <w:tcBorders>
              <w:top w:val="single" w:sz="4" w:space="0" w:color="auto"/>
              <w:bottom w:val="nil"/>
            </w:tcBorders>
          </w:tcPr>
          <w:p w:rsidR="000632EB" w:rsidRPr="004E7E66" w:rsidRDefault="000632EB"/>
        </w:tc>
        <w:tc>
          <w:tcPr>
            <w:tcW w:w="124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8314,7</w:t>
            </w:r>
          </w:p>
        </w:tc>
        <w:tc>
          <w:tcPr>
            <w:tcW w:w="113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8314,7</w:t>
            </w:r>
          </w:p>
        </w:tc>
        <w:tc>
          <w:tcPr>
            <w:tcW w:w="1020"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8314,7</w:t>
            </w: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искусственных сооружений (пог. м)</w:t>
            </w:r>
          </w:p>
        </w:tc>
        <w:tc>
          <w:tcPr>
            <w:tcW w:w="1418"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417"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304" w:type="dxa"/>
            <w:vMerge/>
            <w:tcBorders>
              <w:top w:val="single" w:sz="4" w:space="0" w:color="auto"/>
              <w:bottom w:val="nil"/>
            </w:tcBorders>
          </w:tcPr>
          <w:p w:rsidR="000632EB" w:rsidRPr="004E7E66" w:rsidRDefault="000632EB"/>
        </w:tc>
        <w:tc>
          <w:tcPr>
            <w:tcW w:w="124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17170,6</w:t>
            </w:r>
          </w:p>
        </w:tc>
        <w:tc>
          <w:tcPr>
            <w:tcW w:w="113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17170,6</w:t>
            </w:r>
          </w:p>
        </w:tc>
        <w:tc>
          <w:tcPr>
            <w:tcW w:w="1020"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17170,6</w:t>
            </w:r>
          </w:p>
        </w:tc>
      </w:tr>
      <w:tr w:rsidR="000632EB" w:rsidRPr="004E7E66" w:rsidTr="00FC0D7D">
        <w:tc>
          <w:tcPr>
            <w:tcW w:w="771"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1.18.</w:t>
            </w:r>
          </w:p>
        </w:tc>
        <w:tc>
          <w:tcPr>
            <w:tcW w:w="3260"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xml:space="preserve">Ремонт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w:t>
            </w:r>
            <w:r w:rsidRPr="004E7E66">
              <w:rPr>
                <w:rFonts w:ascii="Times New Roman" w:hAnsi="Times New Roman" w:cs="Times New Roman"/>
              </w:rPr>
              <w:lastRenderedPageBreak/>
              <w:t>дорожных сооружений), в том числе с применением композитных материалов:</w:t>
            </w:r>
          </w:p>
        </w:tc>
        <w:tc>
          <w:tcPr>
            <w:tcW w:w="1418"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lastRenderedPageBreak/>
              <w:t>x</w:t>
            </w:r>
          </w:p>
        </w:tc>
        <w:tc>
          <w:tcPr>
            <w:tcW w:w="113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c>
          <w:tcPr>
            <w:tcW w:w="113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c>
          <w:tcPr>
            <w:tcW w:w="1020"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дорог (км);</w:t>
            </w:r>
          </w:p>
        </w:tc>
        <w:tc>
          <w:tcPr>
            <w:tcW w:w="1418"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417"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304" w:type="dxa"/>
            <w:vMerge/>
            <w:tcBorders>
              <w:top w:val="single" w:sz="4" w:space="0" w:color="auto"/>
              <w:bottom w:val="nil"/>
            </w:tcBorders>
          </w:tcPr>
          <w:p w:rsidR="000632EB" w:rsidRPr="004E7E66" w:rsidRDefault="000632EB"/>
        </w:tc>
        <w:tc>
          <w:tcPr>
            <w:tcW w:w="124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w:t>
            </w:r>
          </w:p>
        </w:tc>
        <w:tc>
          <w:tcPr>
            <w:tcW w:w="113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7,1</w:t>
            </w:r>
          </w:p>
        </w:tc>
        <w:tc>
          <w:tcPr>
            <w:tcW w:w="1020"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48</w:t>
            </w: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искусственных сооружений (пог. м)</w:t>
            </w:r>
          </w:p>
        </w:tc>
        <w:tc>
          <w:tcPr>
            <w:tcW w:w="1418"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417"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304" w:type="dxa"/>
            <w:vMerge/>
            <w:tcBorders>
              <w:top w:val="single" w:sz="4" w:space="0" w:color="auto"/>
              <w:bottom w:val="nil"/>
            </w:tcBorders>
          </w:tcPr>
          <w:p w:rsidR="000632EB" w:rsidRPr="004E7E66" w:rsidRDefault="000632EB"/>
        </w:tc>
        <w:tc>
          <w:tcPr>
            <w:tcW w:w="124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13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92,3</w:t>
            </w:r>
          </w:p>
        </w:tc>
        <w:tc>
          <w:tcPr>
            <w:tcW w:w="1020"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r>
      <w:tr w:rsidR="000632EB" w:rsidRPr="004E7E66" w:rsidTr="00FC0D7D">
        <w:tc>
          <w:tcPr>
            <w:tcW w:w="771"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1.19.</w:t>
            </w:r>
          </w:p>
        </w:tc>
        <w:tc>
          <w:tcPr>
            <w:tcW w:w="3260"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Капитальный ремонт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tc>
        <w:tc>
          <w:tcPr>
            <w:tcW w:w="1418"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c>
          <w:tcPr>
            <w:tcW w:w="113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c>
          <w:tcPr>
            <w:tcW w:w="1020"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дорог (км);</w:t>
            </w:r>
          </w:p>
        </w:tc>
        <w:tc>
          <w:tcPr>
            <w:tcW w:w="1418"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417"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304" w:type="dxa"/>
            <w:vMerge/>
            <w:tcBorders>
              <w:top w:val="single" w:sz="4" w:space="0" w:color="auto"/>
              <w:bottom w:val="nil"/>
            </w:tcBorders>
          </w:tcPr>
          <w:p w:rsidR="000632EB" w:rsidRPr="004E7E66" w:rsidRDefault="000632EB"/>
        </w:tc>
        <w:tc>
          <w:tcPr>
            <w:tcW w:w="124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13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020"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6,8</w:t>
            </w: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искусственных сооружений (пог. м)</w:t>
            </w:r>
          </w:p>
        </w:tc>
        <w:tc>
          <w:tcPr>
            <w:tcW w:w="1418"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417"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304" w:type="dxa"/>
            <w:vMerge/>
            <w:tcBorders>
              <w:top w:val="single" w:sz="4" w:space="0" w:color="auto"/>
              <w:bottom w:val="nil"/>
            </w:tcBorders>
          </w:tcPr>
          <w:p w:rsidR="000632EB" w:rsidRPr="004E7E66" w:rsidRDefault="000632EB"/>
        </w:tc>
        <w:tc>
          <w:tcPr>
            <w:tcW w:w="124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13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020"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45,6</w:t>
            </w:r>
          </w:p>
        </w:tc>
      </w:tr>
      <w:tr w:rsidR="000632EB" w:rsidRPr="004E7E66" w:rsidTr="00FC0D7D">
        <w:tc>
          <w:tcPr>
            <w:tcW w:w="771"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1.20.</w:t>
            </w:r>
          </w:p>
        </w:tc>
        <w:tc>
          <w:tcPr>
            <w:tcW w:w="3260"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Осуществление оперативного управления автомобильными дорогами регионального и межмуниципального значения и выполнения функций заказчика на проектирование, строительство (реконструкцию) автомобильных дорог регионального и межмуниципального значения и дорожных сооружений, являющихся их технологической частью:</w:t>
            </w:r>
          </w:p>
        </w:tc>
        <w:tc>
          <w:tcPr>
            <w:tcW w:w="1418"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c>
          <w:tcPr>
            <w:tcW w:w="113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c>
          <w:tcPr>
            <w:tcW w:w="1020"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xml:space="preserve">- учет, накопление и ведение </w:t>
            </w:r>
            <w:r w:rsidRPr="004E7E66">
              <w:rPr>
                <w:rFonts w:ascii="Times New Roman" w:hAnsi="Times New Roman" w:cs="Times New Roman"/>
              </w:rPr>
              <w:lastRenderedPageBreak/>
              <w:t>банка данных о состоянии автомобильных дорог и использовании средств (количество отчетов) (ед.);</w:t>
            </w:r>
          </w:p>
        </w:tc>
        <w:tc>
          <w:tcPr>
            <w:tcW w:w="1418"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417"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304" w:type="dxa"/>
            <w:vMerge/>
            <w:tcBorders>
              <w:top w:val="single" w:sz="4" w:space="0" w:color="auto"/>
              <w:bottom w:val="nil"/>
            </w:tcBorders>
          </w:tcPr>
          <w:p w:rsidR="000632EB" w:rsidRPr="004E7E66" w:rsidRDefault="000632EB"/>
        </w:tc>
        <w:tc>
          <w:tcPr>
            <w:tcW w:w="124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w:t>
            </w:r>
          </w:p>
        </w:tc>
        <w:tc>
          <w:tcPr>
            <w:tcW w:w="113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w:t>
            </w:r>
          </w:p>
        </w:tc>
        <w:tc>
          <w:tcPr>
            <w:tcW w:w="1020"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w:t>
            </w: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диагностика автомобильных дорог (км);</w:t>
            </w:r>
          </w:p>
        </w:tc>
        <w:tc>
          <w:tcPr>
            <w:tcW w:w="1418"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417"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304" w:type="dxa"/>
            <w:vMerge/>
            <w:tcBorders>
              <w:top w:val="single" w:sz="4" w:space="0" w:color="auto"/>
              <w:bottom w:val="nil"/>
            </w:tcBorders>
          </w:tcPr>
          <w:p w:rsidR="000632EB" w:rsidRPr="004E7E66" w:rsidRDefault="000632EB"/>
        </w:tc>
        <w:tc>
          <w:tcPr>
            <w:tcW w:w="124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700</w:t>
            </w:r>
          </w:p>
        </w:tc>
        <w:tc>
          <w:tcPr>
            <w:tcW w:w="113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700</w:t>
            </w:r>
          </w:p>
        </w:tc>
        <w:tc>
          <w:tcPr>
            <w:tcW w:w="1020"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700</w:t>
            </w: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выполнение проектных и сметных работ на объекты ремонта автомобильных дорог (ед.);</w:t>
            </w:r>
          </w:p>
        </w:tc>
        <w:tc>
          <w:tcPr>
            <w:tcW w:w="1418"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417"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304" w:type="dxa"/>
            <w:vMerge/>
            <w:tcBorders>
              <w:top w:val="single" w:sz="4" w:space="0" w:color="auto"/>
              <w:bottom w:val="nil"/>
            </w:tcBorders>
          </w:tcPr>
          <w:p w:rsidR="000632EB" w:rsidRPr="004E7E66" w:rsidRDefault="000632EB"/>
        </w:tc>
        <w:tc>
          <w:tcPr>
            <w:tcW w:w="124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w:t>
            </w:r>
          </w:p>
        </w:tc>
        <w:tc>
          <w:tcPr>
            <w:tcW w:w="113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50</w:t>
            </w:r>
          </w:p>
        </w:tc>
        <w:tc>
          <w:tcPr>
            <w:tcW w:w="1020"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50</w:t>
            </w: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val="restart"/>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технический надзор, лабораторный контроль и приемка выполненных работ по строительству и реконструкции автомобильных дорог и мостовых сооружений (км (шт./п. м))</w:t>
            </w:r>
          </w:p>
        </w:tc>
        <w:tc>
          <w:tcPr>
            <w:tcW w:w="1418"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417"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304" w:type="dxa"/>
            <w:vMerge/>
            <w:tcBorders>
              <w:top w:val="single" w:sz="4" w:space="0" w:color="auto"/>
              <w:bottom w:val="nil"/>
            </w:tcBorders>
          </w:tcPr>
          <w:p w:rsidR="000632EB" w:rsidRPr="004E7E66" w:rsidRDefault="000632EB"/>
        </w:tc>
        <w:tc>
          <w:tcPr>
            <w:tcW w:w="124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16,907</w:t>
            </w:r>
          </w:p>
        </w:tc>
        <w:tc>
          <w:tcPr>
            <w:tcW w:w="113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10,7</w:t>
            </w:r>
          </w:p>
        </w:tc>
        <w:tc>
          <w:tcPr>
            <w:tcW w:w="1020"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11,6</w:t>
            </w: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tcBorders>
              <w:top w:val="nil"/>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417"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276" w:type="dxa"/>
            <w:vMerge/>
            <w:tcBorders>
              <w:top w:val="single" w:sz="4" w:space="0" w:color="auto"/>
              <w:bottom w:val="nil"/>
            </w:tcBorders>
          </w:tcPr>
          <w:p w:rsidR="000632EB" w:rsidRPr="004E7E66" w:rsidRDefault="000632EB"/>
        </w:tc>
        <w:tc>
          <w:tcPr>
            <w:tcW w:w="1304" w:type="dxa"/>
            <w:vMerge/>
            <w:tcBorders>
              <w:top w:val="single" w:sz="4" w:space="0" w:color="auto"/>
              <w:bottom w:val="nil"/>
            </w:tcBorders>
          </w:tcPr>
          <w:p w:rsidR="000632EB" w:rsidRPr="004E7E66" w:rsidRDefault="000632EB"/>
        </w:tc>
        <w:tc>
          <w:tcPr>
            <w:tcW w:w="124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1/239,2</w:t>
            </w:r>
          </w:p>
        </w:tc>
        <w:tc>
          <w:tcPr>
            <w:tcW w:w="113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1/89,9</w:t>
            </w:r>
          </w:p>
        </w:tc>
        <w:tc>
          <w:tcPr>
            <w:tcW w:w="1020"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1/89,9</w:t>
            </w:r>
          </w:p>
        </w:tc>
      </w:tr>
      <w:tr w:rsidR="000632EB" w:rsidRPr="004E7E66" w:rsidTr="00FC0D7D">
        <w:tc>
          <w:tcPr>
            <w:tcW w:w="771"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1.21.</w:t>
            </w:r>
          </w:p>
        </w:tc>
        <w:tc>
          <w:tcPr>
            <w:tcW w:w="3260"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Осуществление оперативного управления автомобильными дорогами регионального и межмуниципального значения и выполнения функций заказчика на проектирование, строительство (реконструкцию) автомобильных дорог регионального и межмуниципального значения и дорожных сооружений, являющихся их технологической частью</w:t>
            </w:r>
          </w:p>
        </w:tc>
        <w:tc>
          <w:tcPr>
            <w:tcW w:w="1418"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134"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909144,5</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274661,6</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309503,9</w:t>
            </w:r>
          </w:p>
        </w:tc>
        <w:tc>
          <w:tcPr>
            <w:tcW w:w="130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324979,0</w:t>
            </w:r>
          </w:p>
        </w:tc>
        <w:tc>
          <w:tcPr>
            <w:tcW w:w="124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0D7D">
        <w:tblPrEx>
          <w:tblBorders>
            <w:insideH w:val="none" w:sz="0" w:space="0" w:color="auto"/>
          </w:tblBorders>
        </w:tblPrEx>
        <w:tc>
          <w:tcPr>
            <w:tcW w:w="771"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1.22.</w:t>
            </w:r>
          </w:p>
        </w:tc>
        <w:tc>
          <w:tcPr>
            <w:tcW w:w="3260"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xml:space="preserve">Приобретение дорожной техники и иного имущества в целях обеспечения деятельности по капитальному ремонту, ремонту и содержанию </w:t>
            </w:r>
            <w:r w:rsidRPr="004E7E66">
              <w:rPr>
                <w:rFonts w:ascii="Times New Roman" w:hAnsi="Times New Roman" w:cs="Times New Roman"/>
              </w:rPr>
              <w:lastRenderedPageBreak/>
              <w:t>автомобильных дорог</w:t>
            </w:r>
          </w:p>
        </w:tc>
        <w:tc>
          <w:tcPr>
            <w:tcW w:w="1418"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 xml:space="preserve">Департамент Смоленской области по промышленности, </w:t>
            </w:r>
            <w:r w:rsidRPr="004E7E66">
              <w:rPr>
                <w:rFonts w:ascii="Times New Roman" w:hAnsi="Times New Roman" w:cs="Times New Roman"/>
              </w:rPr>
              <w:lastRenderedPageBreak/>
              <w:t>транспорту и дорожному хозяйству, СОГБУ "Управление областных автомобильных дорог"</w:t>
            </w:r>
          </w:p>
        </w:tc>
        <w:tc>
          <w:tcPr>
            <w:tcW w:w="1134"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дорожный фонд</w:t>
            </w:r>
          </w:p>
        </w:tc>
        <w:tc>
          <w:tcPr>
            <w:tcW w:w="1417" w:type="dxa"/>
            <w:tcBorders>
              <w:top w:val="single" w:sz="4" w:space="0" w:color="auto"/>
              <w:bottom w:val="nil"/>
            </w:tcBorders>
          </w:tcPr>
          <w:p w:rsidR="000632EB" w:rsidRPr="004E7E66" w:rsidRDefault="00FC0D7D">
            <w:pPr>
              <w:pStyle w:val="ConsPlusNormal"/>
              <w:jc w:val="center"/>
              <w:rPr>
                <w:rFonts w:ascii="Times New Roman" w:hAnsi="Times New Roman" w:cs="Times New Roman"/>
              </w:rPr>
            </w:pPr>
            <w:r w:rsidRPr="004E7E66">
              <w:rPr>
                <w:rFonts w:ascii="Times New Roman" w:hAnsi="Times New Roman" w:cs="Times New Roman"/>
              </w:rPr>
              <w:t>969 201,7</w:t>
            </w:r>
          </w:p>
        </w:tc>
        <w:tc>
          <w:tcPr>
            <w:tcW w:w="1276" w:type="dxa"/>
            <w:tcBorders>
              <w:top w:val="single" w:sz="4" w:space="0" w:color="auto"/>
              <w:bottom w:val="nil"/>
            </w:tcBorders>
          </w:tcPr>
          <w:p w:rsidR="000632EB" w:rsidRPr="004E7E66" w:rsidRDefault="00FC0D7D">
            <w:pPr>
              <w:pStyle w:val="ConsPlusNormal"/>
              <w:jc w:val="center"/>
              <w:rPr>
                <w:rFonts w:ascii="Times New Roman" w:hAnsi="Times New Roman" w:cs="Times New Roman"/>
              </w:rPr>
            </w:pPr>
            <w:r w:rsidRPr="004E7E66">
              <w:rPr>
                <w:rFonts w:ascii="Times New Roman" w:hAnsi="Times New Roman" w:cs="Times New Roman"/>
              </w:rPr>
              <w:t>389 201,7</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280000,0</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300000,0</w:t>
            </w:r>
          </w:p>
        </w:tc>
        <w:tc>
          <w:tcPr>
            <w:tcW w:w="124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0D7D">
        <w:tblPrEx>
          <w:tblBorders>
            <w:insideH w:val="none" w:sz="0" w:space="0" w:color="auto"/>
          </w:tblBorders>
        </w:tblPrEx>
        <w:tc>
          <w:tcPr>
            <w:tcW w:w="771"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1.23.</w:t>
            </w:r>
          </w:p>
        </w:tc>
        <w:tc>
          <w:tcPr>
            <w:tcW w:w="3260"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Реконструкция административного здания, переданного на праве оперативного управления смоленскому областному государственному бюджетному учреждению "Управление областных автомобильных дорог"</w:t>
            </w:r>
          </w:p>
        </w:tc>
        <w:tc>
          <w:tcPr>
            <w:tcW w:w="1418"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w:t>
            </w:r>
            <w:r w:rsidR="00FC0D7D" w:rsidRPr="004E7E66">
              <w:rPr>
                <w:rFonts w:ascii="Times New Roman" w:hAnsi="Times New Roman" w:cs="Times New Roman"/>
              </w:rPr>
              <w:t>-</w:t>
            </w:r>
            <w:r w:rsidRPr="004E7E66">
              <w:rPr>
                <w:rFonts w:ascii="Times New Roman" w:hAnsi="Times New Roman" w:cs="Times New Roman"/>
              </w:rPr>
              <w:t>порту и доро</w:t>
            </w:r>
            <w:r w:rsidR="00FC0D7D" w:rsidRPr="004E7E66">
              <w:rPr>
                <w:rFonts w:ascii="Times New Roman" w:hAnsi="Times New Roman" w:cs="Times New Roman"/>
              </w:rPr>
              <w:t>-</w:t>
            </w:r>
            <w:r w:rsidRPr="004E7E66">
              <w:rPr>
                <w:rFonts w:ascii="Times New Roman" w:hAnsi="Times New Roman" w:cs="Times New Roman"/>
              </w:rPr>
              <w:t>жному хозяй</w:t>
            </w:r>
            <w:r w:rsidR="001858CF" w:rsidRPr="004E7E66">
              <w:rPr>
                <w:rFonts w:ascii="Times New Roman" w:hAnsi="Times New Roman" w:cs="Times New Roman"/>
              </w:rPr>
              <w:t>-</w:t>
            </w:r>
            <w:r w:rsidRPr="004E7E66">
              <w:rPr>
                <w:rFonts w:ascii="Times New Roman" w:hAnsi="Times New Roman" w:cs="Times New Roman"/>
              </w:rPr>
              <w:t>ству, СОГБУ "Управление областных автомобильных дорог"</w:t>
            </w:r>
          </w:p>
        </w:tc>
        <w:tc>
          <w:tcPr>
            <w:tcW w:w="1134"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40000,0</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40000,0</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0D7D">
        <w:tc>
          <w:tcPr>
            <w:tcW w:w="771"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1.24.</w:t>
            </w:r>
          </w:p>
        </w:tc>
        <w:tc>
          <w:tcPr>
            <w:tcW w:w="3260"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Осуществление дорожной деятельности в отношении автомобильных дорог общего пользования регионального и межмуниципального значения:</w:t>
            </w:r>
          </w:p>
        </w:tc>
        <w:tc>
          <w:tcPr>
            <w:tcW w:w="1418"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 СОГБУ "Управление областных автомобильных дорог"</w:t>
            </w:r>
          </w:p>
        </w:tc>
        <w:tc>
          <w:tcPr>
            <w:tcW w:w="1134"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4388538,3</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1047315,9</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1536354,6</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1804867,8</w:t>
            </w:r>
          </w:p>
        </w:tc>
        <w:tc>
          <w:tcPr>
            <w:tcW w:w="1247"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tcBorders>
              <w:top w:val="single" w:sz="4" w:space="0" w:color="auto"/>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федерального бюджета;</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717384,9</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197526,4</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519858,5</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val="restart"/>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4244229,1</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1225902,3</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1437298,5</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1581028,3</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tcBorders>
              <w:top w:val="nil"/>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4046702,7</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1028375,9</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1437298,5</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1581028,3</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tcBorders>
              <w:top w:val="nil"/>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федерального бюджета;</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197526,4</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197526,4</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val="restart"/>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ремонт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656694,1</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18940,0</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99056,1</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538698,0</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tcBorders>
              <w:top w:val="nil"/>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341835,6</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18940,0</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99056,1</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223839,5</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tcBorders>
              <w:top w:val="nil"/>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федерального бюджета;</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314858,5</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314858,5</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val="restart"/>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капитальный ремонт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том числе с применением композитных материалов</w:t>
            </w:r>
          </w:p>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205000,0</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205000,0</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tcBorders>
              <w:top w:val="nil"/>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0D7D">
        <w:tblPrEx>
          <w:tblBorders>
            <w:insideH w:val="none" w:sz="0" w:space="0" w:color="auto"/>
          </w:tblBorders>
        </w:tblPrEx>
        <w:tc>
          <w:tcPr>
            <w:tcW w:w="771" w:type="dxa"/>
            <w:vMerge/>
            <w:tcBorders>
              <w:top w:val="single" w:sz="4" w:space="0" w:color="auto"/>
              <w:bottom w:val="nil"/>
            </w:tcBorders>
          </w:tcPr>
          <w:p w:rsidR="000632EB" w:rsidRPr="004E7E66" w:rsidRDefault="000632EB"/>
        </w:tc>
        <w:tc>
          <w:tcPr>
            <w:tcW w:w="3260" w:type="dxa"/>
            <w:vMerge/>
            <w:tcBorders>
              <w:top w:val="nil"/>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федерального бюджета</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205000,0</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205000,0</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FC0D7D">
        <w:tc>
          <w:tcPr>
            <w:tcW w:w="4031" w:type="dxa"/>
            <w:gridSpan w:val="2"/>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Итого по основному мероприятию 3 Государственной программы</w:t>
            </w:r>
          </w:p>
        </w:tc>
        <w:tc>
          <w:tcPr>
            <w:tcW w:w="1418" w:type="dxa"/>
            <w:vMerge w:val="restart"/>
            <w:tcBorders>
              <w:top w:val="single" w:sz="4" w:space="0" w:color="auto"/>
              <w:bottom w:val="nil"/>
            </w:tcBorders>
          </w:tcPr>
          <w:p w:rsidR="000632EB" w:rsidRPr="004E7E66" w:rsidRDefault="000632EB">
            <w:pPr>
              <w:pStyle w:val="ConsPlusNormal"/>
              <w:jc w:val="both"/>
              <w:rPr>
                <w:rFonts w:ascii="Times New Roman" w:hAnsi="Times New Roman" w:cs="Times New Roman"/>
              </w:rPr>
            </w:pPr>
          </w:p>
        </w:tc>
        <w:tc>
          <w:tcPr>
            <w:tcW w:w="1134" w:type="dxa"/>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дорожный фонд;</w:t>
            </w:r>
          </w:p>
        </w:tc>
        <w:tc>
          <w:tcPr>
            <w:tcW w:w="1417" w:type="dxa"/>
            <w:tcBorders>
              <w:top w:val="single" w:sz="4" w:space="0" w:color="auto"/>
              <w:bottom w:val="nil"/>
            </w:tcBorders>
          </w:tcPr>
          <w:p w:rsidR="000632EB" w:rsidRPr="004E7E66" w:rsidRDefault="00FC0D7D">
            <w:pPr>
              <w:pStyle w:val="ConsPlusNormal"/>
              <w:jc w:val="center"/>
              <w:rPr>
                <w:rFonts w:ascii="Times New Roman" w:hAnsi="Times New Roman" w:cs="Times New Roman"/>
              </w:rPr>
            </w:pPr>
            <w:r w:rsidRPr="004E7E66">
              <w:rPr>
                <w:rFonts w:ascii="Times New Roman" w:hAnsi="Times New Roman" w:cs="Times New Roman"/>
              </w:rPr>
              <w:t>6 306 884,5</w:t>
            </w:r>
          </w:p>
        </w:tc>
        <w:tc>
          <w:tcPr>
            <w:tcW w:w="1276" w:type="dxa"/>
            <w:tcBorders>
              <w:top w:val="single" w:sz="4" w:space="0" w:color="auto"/>
              <w:bottom w:val="nil"/>
            </w:tcBorders>
          </w:tcPr>
          <w:p w:rsidR="000632EB" w:rsidRPr="004E7E66" w:rsidRDefault="00FC0D7D">
            <w:pPr>
              <w:pStyle w:val="ConsPlusNormal"/>
              <w:jc w:val="center"/>
              <w:rPr>
                <w:rFonts w:ascii="Times New Roman" w:hAnsi="Times New Roman" w:cs="Times New Roman"/>
              </w:rPr>
            </w:pPr>
            <w:r w:rsidRPr="004E7E66">
              <w:rPr>
                <w:rFonts w:ascii="Times New Roman" w:hAnsi="Times New Roman" w:cs="Times New Roman"/>
              </w:rPr>
              <w:t>1 711 179,2</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2165858,5</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2429846,8</w:t>
            </w:r>
          </w:p>
        </w:tc>
        <w:tc>
          <w:tcPr>
            <w:tcW w:w="1247"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vMerge w:val="restart"/>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0D7D">
        <w:tblPrEx>
          <w:tblBorders>
            <w:insideH w:val="none" w:sz="0" w:space="0" w:color="auto"/>
          </w:tblBorders>
        </w:tblPrEx>
        <w:tc>
          <w:tcPr>
            <w:tcW w:w="4031" w:type="dxa"/>
            <w:gridSpan w:val="2"/>
            <w:vMerge/>
            <w:tcBorders>
              <w:top w:val="single" w:sz="4" w:space="0" w:color="auto"/>
              <w:bottom w:val="nil"/>
            </w:tcBorders>
          </w:tcPr>
          <w:p w:rsidR="000632EB" w:rsidRPr="004E7E66" w:rsidRDefault="000632EB"/>
        </w:tc>
        <w:tc>
          <w:tcPr>
            <w:tcW w:w="1418" w:type="dxa"/>
            <w:vMerge/>
            <w:tcBorders>
              <w:top w:val="single" w:sz="4" w:space="0" w:color="auto"/>
              <w:bottom w:val="nil"/>
            </w:tcBorders>
          </w:tcPr>
          <w:p w:rsidR="000632EB" w:rsidRPr="004E7E66" w:rsidRDefault="000632EB"/>
        </w:tc>
        <w:tc>
          <w:tcPr>
            <w:tcW w:w="1134" w:type="dxa"/>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федерального бюджета</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717384,9</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197526,4</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519858,5</w:t>
            </w:r>
          </w:p>
        </w:tc>
        <w:tc>
          <w:tcPr>
            <w:tcW w:w="1247" w:type="dxa"/>
            <w:vMerge/>
            <w:tcBorders>
              <w:top w:val="single" w:sz="4" w:space="0" w:color="auto"/>
              <w:bottom w:val="nil"/>
            </w:tcBorders>
          </w:tcPr>
          <w:p w:rsidR="000632EB" w:rsidRPr="004E7E66" w:rsidRDefault="000632EB"/>
        </w:tc>
        <w:tc>
          <w:tcPr>
            <w:tcW w:w="1134" w:type="dxa"/>
            <w:vMerge/>
            <w:tcBorders>
              <w:top w:val="single" w:sz="4" w:space="0" w:color="auto"/>
              <w:bottom w:val="nil"/>
            </w:tcBorders>
          </w:tcPr>
          <w:p w:rsidR="000632EB" w:rsidRPr="004E7E66" w:rsidRDefault="000632EB"/>
        </w:tc>
        <w:tc>
          <w:tcPr>
            <w:tcW w:w="1020" w:type="dxa"/>
            <w:vMerge/>
            <w:tcBorders>
              <w:top w:val="single" w:sz="4" w:space="0" w:color="auto"/>
              <w:bottom w:val="nil"/>
            </w:tcBorders>
          </w:tcPr>
          <w:p w:rsidR="000632EB" w:rsidRPr="004E7E66" w:rsidRDefault="000632EB"/>
        </w:tc>
      </w:tr>
      <w:tr w:rsidR="000632EB" w:rsidRPr="004E7E66" w:rsidTr="009F67A8">
        <w:tc>
          <w:tcPr>
            <w:tcW w:w="15257" w:type="dxa"/>
            <w:gridSpan w:val="11"/>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Создание условий для обеспечения транспортного обслуживания населения автомобильным транспортом в пригородном и межмуниципальном сообщении и железнодорожным транспортом в пригородном сообщении на территории Смоленской области</w:t>
            </w:r>
          </w:p>
        </w:tc>
      </w:tr>
      <w:tr w:rsidR="000632EB" w:rsidRPr="004E7E66" w:rsidTr="00FC0D7D">
        <w:tc>
          <w:tcPr>
            <w:tcW w:w="771"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1.25.</w:t>
            </w:r>
          </w:p>
        </w:tc>
        <w:tc>
          <w:tcPr>
            <w:tcW w:w="3260"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Общий пробег автобусов по убыточным пригородным и межмуниципальным маршрутам (км)</w:t>
            </w:r>
          </w:p>
        </w:tc>
        <w:tc>
          <w:tcPr>
            <w:tcW w:w="1418"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6585230,2</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6585230,2</w:t>
            </w:r>
          </w:p>
        </w:tc>
        <w:tc>
          <w:tcPr>
            <w:tcW w:w="1020"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r>
      <w:tr w:rsidR="000632EB" w:rsidRPr="004E7E66" w:rsidTr="00FC0D7D">
        <w:tc>
          <w:tcPr>
            <w:tcW w:w="771"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1.26.</w:t>
            </w:r>
          </w:p>
        </w:tc>
        <w:tc>
          <w:tcPr>
            <w:tcW w:w="3260"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Вагонокилометры железнодо</w:t>
            </w:r>
            <w:r w:rsidR="00FC0D7D" w:rsidRPr="004E7E66">
              <w:rPr>
                <w:rFonts w:ascii="Times New Roman" w:hAnsi="Times New Roman" w:cs="Times New Roman"/>
              </w:rPr>
              <w:t>-</w:t>
            </w:r>
            <w:r w:rsidRPr="004E7E66">
              <w:rPr>
                <w:rFonts w:ascii="Times New Roman" w:hAnsi="Times New Roman" w:cs="Times New Roman"/>
              </w:rPr>
              <w:t>рожного транспорта (вагоно-км)</w:t>
            </w:r>
          </w:p>
        </w:tc>
        <w:tc>
          <w:tcPr>
            <w:tcW w:w="1418"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41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30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24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5006277</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5084490</w:t>
            </w:r>
          </w:p>
        </w:tc>
        <w:tc>
          <w:tcPr>
            <w:tcW w:w="1020"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r>
      <w:tr w:rsidR="000632EB" w:rsidRPr="004E7E66" w:rsidTr="00FC0D7D">
        <w:tc>
          <w:tcPr>
            <w:tcW w:w="771"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1.27.</w:t>
            </w:r>
          </w:p>
        </w:tc>
        <w:tc>
          <w:tcPr>
            <w:tcW w:w="3260"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 предоставляемыми в целях обеспечения равной доступности услуг общественного транспорта пригородных маршрутов для отдельных категорий граждан, оказание мер социальной поддержки которым относится к ведению Российской Федерации и субъекта Российской Федерации</w:t>
            </w:r>
          </w:p>
        </w:tc>
        <w:tc>
          <w:tcPr>
            <w:tcW w:w="1418"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w:t>
            </w:r>
          </w:p>
        </w:tc>
        <w:tc>
          <w:tcPr>
            <w:tcW w:w="1134"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областной бюджет</w:t>
            </w:r>
          </w:p>
        </w:tc>
        <w:tc>
          <w:tcPr>
            <w:tcW w:w="141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157238,6</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78619,3</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78619,3</w:t>
            </w:r>
          </w:p>
        </w:tc>
        <w:tc>
          <w:tcPr>
            <w:tcW w:w="130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0D7D">
        <w:tc>
          <w:tcPr>
            <w:tcW w:w="771"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1.28.</w:t>
            </w:r>
          </w:p>
        </w:tc>
        <w:tc>
          <w:tcPr>
            <w:tcW w:w="3260"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xml:space="preserve">Предоставление субсидий юридическим лицам (за исключением государственных (муниципальных) учреждений) на возмещение недополученных доходов в связи с оказанием услуг по перевозке пассажиров в </w:t>
            </w:r>
            <w:r w:rsidRPr="004E7E66">
              <w:rPr>
                <w:rFonts w:ascii="Times New Roman" w:hAnsi="Times New Roman" w:cs="Times New Roman"/>
              </w:rPr>
              <w:lastRenderedPageBreak/>
              <w:t>пригородном сообщении железнодорожным транспортом в результате государственного регулирования тарифов в данном сообщении</w:t>
            </w:r>
          </w:p>
        </w:tc>
        <w:tc>
          <w:tcPr>
            <w:tcW w:w="1418"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 xml:space="preserve">Департамент Смоленской области по промышленности, транспорту и дорожному </w:t>
            </w:r>
            <w:r w:rsidRPr="004E7E66">
              <w:rPr>
                <w:rFonts w:ascii="Times New Roman" w:hAnsi="Times New Roman" w:cs="Times New Roman"/>
              </w:rPr>
              <w:lastRenderedPageBreak/>
              <w:t>хозяйству</w:t>
            </w:r>
          </w:p>
        </w:tc>
        <w:tc>
          <w:tcPr>
            <w:tcW w:w="1134"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областной бюджет</w:t>
            </w:r>
          </w:p>
        </w:tc>
        <w:tc>
          <w:tcPr>
            <w:tcW w:w="141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60000,0</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30000,0</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30000,0</w:t>
            </w:r>
          </w:p>
        </w:tc>
        <w:tc>
          <w:tcPr>
            <w:tcW w:w="130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FC0D7D">
        <w:tc>
          <w:tcPr>
            <w:tcW w:w="4031" w:type="dxa"/>
            <w:gridSpan w:val="2"/>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lastRenderedPageBreak/>
              <w:t>Итого по основному мероприятию 4 Государственной программы</w:t>
            </w:r>
          </w:p>
        </w:tc>
        <w:tc>
          <w:tcPr>
            <w:tcW w:w="1418"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p>
        </w:tc>
        <w:tc>
          <w:tcPr>
            <w:tcW w:w="1134"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областной бюджет</w:t>
            </w:r>
          </w:p>
        </w:tc>
        <w:tc>
          <w:tcPr>
            <w:tcW w:w="141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217238,6</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108619,3</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108619,3</w:t>
            </w:r>
          </w:p>
        </w:tc>
        <w:tc>
          <w:tcPr>
            <w:tcW w:w="130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24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9F67A8">
        <w:tblPrEx>
          <w:tblBorders>
            <w:insideH w:val="none" w:sz="0" w:space="0" w:color="auto"/>
          </w:tblBorders>
        </w:tblPrEx>
        <w:tc>
          <w:tcPr>
            <w:tcW w:w="15257" w:type="dxa"/>
            <w:gridSpan w:val="11"/>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Повышение безопасности дорожного движения</w:t>
            </w:r>
          </w:p>
          <w:p w:rsidR="000632EB" w:rsidRPr="004E7E66" w:rsidRDefault="000632EB">
            <w:pPr>
              <w:pStyle w:val="ConsPlusNormal"/>
              <w:jc w:val="both"/>
              <w:rPr>
                <w:rFonts w:ascii="Times New Roman" w:hAnsi="Times New Roman" w:cs="Times New Roman"/>
              </w:rPr>
            </w:pPr>
          </w:p>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 xml:space="preserve">Утратил силу с 7 июля 2015 года. - </w:t>
            </w:r>
            <w:hyperlink r:id="rId69"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07.07.2015 N 396</w:t>
            </w:r>
          </w:p>
        </w:tc>
      </w:tr>
      <w:tr w:rsidR="000632EB" w:rsidRPr="004E7E66" w:rsidTr="009F67A8">
        <w:tc>
          <w:tcPr>
            <w:tcW w:w="15257" w:type="dxa"/>
            <w:gridSpan w:val="11"/>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 xml:space="preserve">2. Обеспечивающая </w:t>
            </w:r>
            <w:hyperlink w:anchor="P652" w:history="1">
              <w:r w:rsidRPr="004E7E66">
                <w:rPr>
                  <w:rFonts w:ascii="Times New Roman" w:hAnsi="Times New Roman" w:cs="Times New Roman"/>
                </w:rPr>
                <w:t>подпрограмма</w:t>
              </w:r>
            </w:hyperlink>
          </w:p>
        </w:tc>
      </w:tr>
      <w:tr w:rsidR="000632EB" w:rsidRPr="004E7E66" w:rsidTr="001858CF">
        <w:tc>
          <w:tcPr>
            <w:tcW w:w="771"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p>
        </w:tc>
        <w:tc>
          <w:tcPr>
            <w:tcW w:w="3260"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Финансовое обеспечение администратора Государственной программы</w:t>
            </w:r>
          </w:p>
        </w:tc>
        <w:tc>
          <w:tcPr>
            <w:tcW w:w="1418"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Департамент Смоленской области по промышленности, транспорту и дорожному хозяйству</w:t>
            </w:r>
          </w:p>
        </w:tc>
        <w:tc>
          <w:tcPr>
            <w:tcW w:w="1134" w:type="dxa"/>
            <w:tcBorders>
              <w:top w:val="single" w:sz="4" w:space="0" w:color="auto"/>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областной бюджет</w:t>
            </w:r>
          </w:p>
        </w:tc>
        <w:tc>
          <w:tcPr>
            <w:tcW w:w="141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51516,3</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17147,5</w:t>
            </w:r>
          </w:p>
        </w:tc>
        <w:tc>
          <w:tcPr>
            <w:tcW w:w="1276"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17187,0</w:t>
            </w:r>
          </w:p>
        </w:tc>
        <w:tc>
          <w:tcPr>
            <w:tcW w:w="130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17181,8</w:t>
            </w:r>
          </w:p>
        </w:tc>
        <w:tc>
          <w:tcPr>
            <w:tcW w:w="1247"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p>
        </w:tc>
      </w:tr>
      <w:tr w:rsidR="000632EB" w:rsidRPr="004E7E66" w:rsidTr="001858CF">
        <w:tc>
          <w:tcPr>
            <w:tcW w:w="6583" w:type="dxa"/>
            <w:gridSpan w:val="4"/>
            <w:tcBorders>
              <w:top w:val="single" w:sz="4" w:space="0" w:color="auto"/>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Всего по Государственной программе,</w:t>
            </w:r>
          </w:p>
        </w:tc>
        <w:tc>
          <w:tcPr>
            <w:tcW w:w="1417" w:type="dxa"/>
            <w:tcBorders>
              <w:top w:val="single" w:sz="4" w:space="0" w:color="auto"/>
              <w:bottom w:val="nil"/>
            </w:tcBorders>
          </w:tcPr>
          <w:p w:rsidR="000632EB" w:rsidRPr="004E7E66" w:rsidRDefault="00FC0D7D">
            <w:pPr>
              <w:pStyle w:val="ConsPlusNormal"/>
              <w:jc w:val="center"/>
              <w:rPr>
                <w:rFonts w:ascii="Times New Roman" w:hAnsi="Times New Roman" w:cs="Times New Roman"/>
                <w:highlight w:val="red"/>
              </w:rPr>
            </w:pPr>
            <w:r w:rsidRPr="004E7E66">
              <w:rPr>
                <w:rFonts w:ascii="Times New Roman" w:hAnsi="Times New Roman" w:cs="Times New Roman"/>
              </w:rPr>
              <w:t>9 850 242,1</w:t>
            </w:r>
          </w:p>
        </w:tc>
        <w:tc>
          <w:tcPr>
            <w:tcW w:w="1276" w:type="dxa"/>
            <w:tcBorders>
              <w:top w:val="single" w:sz="4" w:space="0" w:color="auto"/>
              <w:bottom w:val="nil"/>
            </w:tcBorders>
          </w:tcPr>
          <w:p w:rsidR="000632EB" w:rsidRPr="004E7E66" w:rsidRDefault="00FC0D7D">
            <w:pPr>
              <w:pStyle w:val="ConsPlusNormal"/>
              <w:jc w:val="center"/>
              <w:rPr>
                <w:rFonts w:ascii="Times New Roman" w:hAnsi="Times New Roman" w:cs="Times New Roman"/>
              </w:rPr>
            </w:pPr>
            <w:r w:rsidRPr="004E7E66">
              <w:rPr>
                <w:rFonts w:ascii="Times New Roman" w:hAnsi="Times New Roman" w:cs="Times New Roman"/>
              </w:rPr>
              <w:t>3 240 505,2</w:t>
            </w:r>
          </w:p>
        </w:tc>
        <w:tc>
          <w:tcPr>
            <w:tcW w:w="1276"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2897165,0</w:t>
            </w:r>
          </w:p>
        </w:tc>
        <w:tc>
          <w:tcPr>
            <w:tcW w:w="1304" w:type="dxa"/>
            <w:tcBorders>
              <w:top w:val="single" w:sz="4" w:space="0" w:color="auto"/>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3712571,9</w:t>
            </w:r>
          </w:p>
        </w:tc>
        <w:tc>
          <w:tcPr>
            <w:tcW w:w="1247" w:type="dxa"/>
            <w:vMerge w:val="restart"/>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134" w:type="dxa"/>
            <w:vMerge w:val="restart"/>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c>
          <w:tcPr>
            <w:tcW w:w="1020" w:type="dxa"/>
            <w:vMerge w:val="restart"/>
            <w:tcBorders>
              <w:top w:val="single" w:sz="4" w:space="0" w:color="auto"/>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x</w:t>
            </w:r>
          </w:p>
        </w:tc>
      </w:tr>
      <w:tr w:rsidR="000632EB" w:rsidRPr="004E7E66" w:rsidTr="001858CF">
        <w:tblPrEx>
          <w:tblBorders>
            <w:insideH w:val="none" w:sz="0" w:space="0" w:color="auto"/>
          </w:tblBorders>
        </w:tblPrEx>
        <w:tc>
          <w:tcPr>
            <w:tcW w:w="6583" w:type="dxa"/>
            <w:gridSpan w:val="4"/>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в том числе:</w:t>
            </w:r>
          </w:p>
        </w:tc>
        <w:tc>
          <w:tcPr>
            <w:tcW w:w="1417" w:type="dxa"/>
            <w:tcBorders>
              <w:top w:val="nil"/>
              <w:bottom w:val="nil"/>
            </w:tcBorders>
          </w:tcPr>
          <w:p w:rsidR="000632EB" w:rsidRPr="004E7E66" w:rsidRDefault="000632EB">
            <w:pPr>
              <w:pStyle w:val="ConsPlusNormal"/>
              <w:jc w:val="both"/>
              <w:rPr>
                <w:rFonts w:ascii="Times New Roman" w:hAnsi="Times New Roman" w:cs="Times New Roman"/>
                <w:highlight w:val="red"/>
              </w:rPr>
            </w:pPr>
          </w:p>
        </w:tc>
        <w:tc>
          <w:tcPr>
            <w:tcW w:w="1276" w:type="dxa"/>
            <w:tcBorders>
              <w:top w:val="nil"/>
              <w:bottom w:val="nil"/>
            </w:tcBorders>
          </w:tcPr>
          <w:p w:rsidR="000632EB" w:rsidRPr="004E7E66" w:rsidRDefault="000632EB">
            <w:pPr>
              <w:pStyle w:val="ConsPlusNormal"/>
              <w:jc w:val="both"/>
              <w:rPr>
                <w:rFonts w:ascii="Times New Roman" w:hAnsi="Times New Roman" w:cs="Times New Roman"/>
                <w:highlight w:val="red"/>
              </w:rPr>
            </w:pPr>
          </w:p>
        </w:tc>
        <w:tc>
          <w:tcPr>
            <w:tcW w:w="1276" w:type="dxa"/>
            <w:tcBorders>
              <w:top w:val="nil"/>
              <w:bottom w:val="nil"/>
            </w:tcBorders>
          </w:tcPr>
          <w:p w:rsidR="000632EB" w:rsidRPr="004E7E66" w:rsidRDefault="000632EB">
            <w:pPr>
              <w:pStyle w:val="ConsPlusNormal"/>
              <w:jc w:val="both"/>
              <w:rPr>
                <w:rFonts w:ascii="Times New Roman" w:hAnsi="Times New Roman" w:cs="Times New Roman"/>
              </w:rPr>
            </w:pPr>
          </w:p>
        </w:tc>
        <w:tc>
          <w:tcPr>
            <w:tcW w:w="1304" w:type="dxa"/>
            <w:tcBorders>
              <w:top w:val="nil"/>
              <w:bottom w:val="nil"/>
            </w:tcBorders>
          </w:tcPr>
          <w:p w:rsidR="000632EB" w:rsidRPr="004E7E66" w:rsidRDefault="000632EB">
            <w:pPr>
              <w:pStyle w:val="ConsPlusNormal"/>
              <w:jc w:val="both"/>
              <w:rPr>
                <w:rFonts w:ascii="Times New Roman" w:hAnsi="Times New Roman" w:cs="Times New Roman"/>
              </w:rPr>
            </w:pPr>
          </w:p>
        </w:tc>
        <w:tc>
          <w:tcPr>
            <w:tcW w:w="1247" w:type="dxa"/>
            <w:vMerge/>
            <w:tcBorders>
              <w:top w:val="single" w:sz="4" w:space="0" w:color="auto"/>
              <w:bottom w:val="single" w:sz="4" w:space="0" w:color="auto"/>
            </w:tcBorders>
          </w:tcPr>
          <w:p w:rsidR="000632EB" w:rsidRPr="004E7E66" w:rsidRDefault="000632EB"/>
        </w:tc>
        <w:tc>
          <w:tcPr>
            <w:tcW w:w="1134" w:type="dxa"/>
            <w:vMerge/>
            <w:tcBorders>
              <w:top w:val="single" w:sz="4" w:space="0" w:color="auto"/>
              <w:bottom w:val="single" w:sz="4" w:space="0" w:color="auto"/>
            </w:tcBorders>
          </w:tcPr>
          <w:p w:rsidR="000632EB" w:rsidRPr="004E7E66" w:rsidRDefault="000632EB"/>
        </w:tc>
        <w:tc>
          <w:tcPr>
            <w:tcW w:w="1020" w:type="dxa"/>
            <w:vMerge/>
            <w:tcBorders>
              <w:top w:val="single" w:sz="4" w:space="0" w:color="auto"/>
              <w:bottom w:val="single" w:sz="4" w:space="0" w:color="auto"/>
            </w:tcBorders>
          </w:tcPr>
          <w:p w:rsidR="000632EB" w:rsidRPr="004E7E66" w:rsidRDefault="000632EB"/>
        </w:tc>
      </w:tr>
      <w:tr w:rsidR="000632EB" w:rsidRPr="004E7E66" w:rsidTr="001858CF">
        <w:tblPrEx>
          <w:tblBorders>
            <w:insideH w:val="none" w:sz="0" w:space="0" w:color="auto"/>
          </w:tblBorders>
        </w:tblPrEx>
        <w:tc>
          <w:tcPr>
            <w:tcW w:w="6583" w:type="dxa"/>
            <w:gridSpan w:val="4"/>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бюджетных ассигнований дорожного фонда;</w:t>
            </w:r>
          </w:p>
        </w:tc>
        <w:tc>
          <w:tcPr>
            <w:tcW w:w="1417" w:type="dxa"/>
            <w:tcBorders>
              <w:top w:val="nil"/>
              <w:bottom w:val="nil"/>
            </w:tcBorders>
          </w:tcPr>
          <w:p w:rsidR="000632EB" w:rsidRPr="004E7E66" w:rsidRDefault="00FC0D7D">
            <w:pPr>
              <w:pStyle w:val="ConsPlusNormal"/>
              <w:jc w:val="center"/>
              <w:rPr>
                <w:rFonts w:ascii="Times New Roman" w:hAnsi="Times New Roman" w:cs="Times New Roman"/>
              </w:rPr>
            </w:pPr>
            <w:r w:rsidRPr="004E7E66">
              <w:rPr>
                <w:rFonts w:ascii="Times New Roman" w:hAnsi="Times New Roman" w:cs="Times New Roman"/>
              </w:rPr>
              <w:t>8 375 590,7</w:t>
            </w:r>
          </w:p>
        </w:tc>
        <w:tc>
          <w:tcPr>
            <w:tcW w:w="1276" w:type="dxa"/>
            <w:tcBorders>
              <w:top w:val="nil"/>
              <w:bottom w:val="nil"/>
            </w:tcBorders>
          </w:tcPr>
          <w:p w:rsidR="000632EB" w:rsidRPr="004E7E66" w:rsidRDefault="00FC0D7D">
            <w:pPr>
              <w:pStyle w:val="ConsPlusNormal"/>
              <w:jc w:val="center"/>
              <w:rPr>
                <w:rFonts w:ascii="Times New Roman" w:hAnsi="Times New Roman" w:cs="Times New Roman"/>
              </w:rPr>
            </w:pPr>
            <w:r w:rsidRPr="004E7E66">
              <w:rPr>
                <w:rFonts w:ascii="Times New Roman" w:hAnsi="Times New Roman" w:cs="Times New Roman"/>
              </w:rPr>
              <w:t>2 433 312,7</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2769117,0</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3173161,0</w:t>
            </w:r>
          </w:p>
        </w:tc>
        <w:tc>
          <w:tcPr>
            <w:tcW w:w="1247" w:type="dxa"/>
            <w:vMerge/>
            <w:tcBorders>
              <w:top w:val="single" w:sz="4" w:space="0" w:color="auto"/>
              <w:bottom w:val="single" w:sz="4" w:space="0" w:color="auto"/>
            </w:tcBorders>
          </w:tcPr>
          <w:p w:rsidR="000632EB" w:rsidRPr="004E7E66" w:rsidRDefault="000632EB"/>
        </w:tc>
        <w:tc>
          <w:tcPr>
            <w:tcW w:w="1134" w:type="dxa"/>
            <w:vMerge/>
            <w:tcBorders>
              <w:top w:val="single" w:sz="4" w:space="0" w:color="auto"/>
              <w:bottom w:val="single" w:sz="4" w:space="0" w:color="auto"/>
            </w:tcBorders>
          </w:tcPr>
          <w:p w:rsidR="000632EB" w:rsidRPr="004E7E66" w:rsidRDefault="000632EB"/>
        </w:tc>
        <w:tc>
          <w:tcPr>
            <w:tcW w:w="1020" w:type="dxa"/>
            <w:vMerge/>
            <w:tcBorders>
              <w:top w:val="single" w:sz="4" w:space="0" w:color="auto"/>
              <w:bottom w:val="single" w:sz="4" w:space="0" w:color="auto"/>
            </w:tcBorders>
          </w:tcPr>
          <w:p w:rsidR="000632EB" w:rsidRPr="004E7E66" w:rsidRDefault="000632EB"/>
        </w:tc>
      </w:tr>
      <w:tr w:rsidR="000632EB" w:rsidRPr="004E7E66" w:rsidTr="001858CF">
        <w:tblPrEx>
          <w:tblBorders>
            <w:insideH w:val="none" w:sz="0" w:space="0" w:color="auto"/>
          </w:tblBorders>
        </w:tblPrEx>
        <w:tc>
          <w:tcPr>
            <w:tcW w:w="6583" w:type="dxa"/>
            <w:gridSpan w:val="4"/>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областного бюджета;</w:t>
            </w:r>
          </w:p>
        </w:tc>
        <w:tc>
          <w:tcPr>
            <w:tcW w:w="1417"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268754,9</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125766,8</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125806,3</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17181,8</w:t>
            </w:r>
          </w:p>
        </w:tc>
        <w:tc>
          <w:tcPr>
            <w:tcW w:w="1247" w:type="dxa"/>
            <w:vMerge/>
            <w:tcBorders>
              <w:top w:val="single" w:sz="4" w:space="0" w:color="auto"/>
              <w:bottom w:val="single" w:sz="4" w:space="0" w:color="auto"/>
            </w:tcBorders>
          </w:tcPr>
          <w:p w:rsidR="000632EB" w:rsidRPr="004E7E66" w:rsidRDefault="000632EB"/>
        </w:tc>
        <w:tc>
          <w:tcPr>
            <w:tcW w:w="1134" w:type="dxa"/>
            <w:vMerge/>
            <w:tcBorders>
              <w:top w:val="single" w:sz="4" w:space="0" w:color="auto"/>
              <w:bottom w:val="single" w:sz="4" w:space="0" w:color="auto"/>
            </w:tcBorders>
          </w:tcPr>
          <w:p w:rsidR="000632EB" w:rsidRPr="004E7E66" w:rsidRDefault="000632EB"/>
        </w:tc>
        <w:tc>
          <w:tcPr>
            <w:tcW w:w="1020" w:type="dxa"/>
            <w:vMerge/>
            <w:tcBorders>
              <w:top w:val="single" w:sz="4" w:space="0" w:color="auto"/>
              <w:bottom w:val="single" w:sz="4" w:space="0" w:color="auto"/>
            </w:tcBorders>
          </w:tcPr>
          <w:p w:rsidR="000632EB" w:rsidRPr="004E7E66" w:rsidRDefault="000632EB"/>
        </w:tc>
      </w:tr>
      <w:tr w:rsidR="000632EB" w:rsidRPr="004E7E66" w:rsidTr="001858CF">
        <w:tblPrEx>
          <w:tblBorders>
            <w:insideH w:val="none" w:sz="0" w:space="0" w:color="auto"/>
          </w:tblBorders>
        </w:tblPrEx>
        <w:tc>
          <w:tcPr>
            <w:tcW w:w="6583" w:type="dxa"/>
            <w:gridSpan w:val="4"/>
            <w:tcBorders>
              <w:top w:val="nil"/>
              <w:bottom w:val="nil"/>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бюджетов муниципальных образований Смоленской области;</w:t>
            </w:r>
          </w:p>
        </w:tc>
        <w:tc>
          <w:tcPr>
            <w:tcW w:w="1417" w:type="dxa"/>
            <w:tcBorders>
              <w:top w:val="nil"/>
              <w:bottom w:val="nil"/>
            </w:tcBorders>
          </w:tcPr>
          <w:p w:rsidR="000632EB" w:rsidRPr="004E7E66" w:rsidRDefault="00FC0D7D">
            <w:pPr>
              <w:pStyle w:val="ConsPlusNormal"/>
              <w:jc w:val="center"/>
              <w:rPr>
                <w:rFonts w:ascii="Times New Roman" w:hAnsi="Times New Roman" w:cs="Times New Roman"/>
                <w:highlight w:val="red"/>
              </w:rPr>
            </w:pPr>
            <w:r w:rsidRPr="004E7E66">
              <w:rPr>
                <w:rFonts w:ascii="Times New Roman" w:hAnsi="Times New Roman" w:cs="Times New Roman"/>
              </w:rPr>
              <w:t>6 732,2</w:t>
            </w:r>
          </w:p>
        </w:tc>
        <w:tc>
          <w:tcPr>
            <w:tcW w:w="1276" w:type="dxa"/>
            <w:tcBorders>
              <w:top w:val="nil"/>
              <w:bottom w:val="nil"/>
            </w:tcBorders>
          </w:tcPr>
          <w:p w:rsidR="000632EB" w:rsidRPr="004E7E66" w:rsidRDefault="00FC0D7D">
            <w:pPr>
              <w:pStyle w:val="ConsPlusNormal"/>
              <w:jc w:val="center"/>
              <w:rPr>
                <w:rFonts w:ascii="Times New Roman" w:hAnsi="Times New Roman" w:cs="Times New Roman"/>
                <w:highlight w:val="red"/>
              </w:rPr>
            </w:pPr>
            <w:r w:rsidRPr="004E7E66">
              <w:rPr>
                <w:rFonts w:ascii="Times New Roman" w:hAnsi="Times New Roman" w:cs="Times New Roman"/>
              </w:rPr>
              <w:t>2 119,9</w:t>
            </w:r>
          </w:p>
        </w:tc>
        <w:tc>
          <w:tcPr>
            <w:tcW w:w="1276"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2241,7</w:t>
            </w:r>
          </w:p>
        </w:tc>
        <w:tc>
          <w:tcPr>
            <w:tcW w:w="1304" w:type="dxa"/>
            <w:tcBorders>
              <w:top w:val="nil"/>
              <w:bottom w:val="nil"/>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2370,6</w:t>
            </w:r>
          </w:p>
        </w:tc>
        <w:tc>
          <w:tcPr>
            <w:tcW w:w="1247" w:type="dxa"/>
            <w:vMerge/>
            <w:tcBorders>
              <w:top w:val="single" w:sz="4" w:space="0" w:color="auto"/>
              <w:bottom w:val="single" w:sz="4" w:space="0" w:color="auto"/>
            </w:tcBorders>
          </w:tcPr>
          <w:p w:rsidR="000632EB" w:rsidRPr="004E7E66" w:rsidRDefault="000632EB"/>
        </w:tc>
        <w:tc>
          <w:tcPr>
            <w:tcW w:w="1134" w:type="dxa"/>
            <w:vMerge/>
            <w:tcBorders>
              <w:top w:val="single" w:sz="4" w:space="0" w:color="auto"/>
              <w:bottom w:val="single" w:sz="4" w:space="0" w:color="auto"/>
            </w:tcBorders>
          </w:tcPr>
          <w:p w:rsidR="000632EB" w:rsidRPr="004E7E66" w:rsidRDefault="000632EB"/>
        </w:tc>
        <w:tc>
          <w:tcPr>
            <w:tcW w:w="1020" w:type="dxa"/>
            <w:vMerge/>
            <w:tcBorders>
              <w:top w:val="single" w:sz="4" w:space="0" w:color="auto"/>
              <w:bottom w:val="single" w:sz="4" w:space="0" w:color="auto"/>
            </w:tcBorders>
          </w:tcPr>
          <w:p w:rsidR="000632EB" w:rsidRPr="004E7E66" w:rsidRDefault="000632EB"/>
        </w:tc>
      </w:tr>
      <w:tr w:rsidR="000632EB" w:rsidRPr="004E7E66" w:rsidTr="001858CF">
        <w:tblPrEx>
          <w:tblBorders>
            <w:insideH w:val="none" w:sz="0" w:space="0" w:color="auto"/>
          </w:tblBorders>
        </w:tblPrEx>
        <w:tc>
          <w:tcPr>
            <w:tcW w:w="6583" w:type="dxa"/>
            <w:gridSpan w:val="4"/>
            <w:tcBorders>
              <w:top w:val="nil"/>
              <w:bottom w:val="single" w:sz="4" w:space="0" w:color="auto"/>
            </w:tcBorders>
          </w:tcPr>
          <w:p w:rsidR="000632EB" w:rsidRPr="004E7E66" w:rsidRDefault="000632EB">
            <w:pPr>
              <w:pStyle w:val="ConsPlusNormal"/>
              <w:jc w:val="both"/>
              <w:rPr>
                <w:rFonts w:ascii="Times New Roman" w:hAnsi="Times New Roman" w:cs="Times New Roman"/>
              </w:rPr>
            </w:pPr>
            <w:r w:rsidRPr="004E7E66">
              <w:rPr>
                <w:rFonts w:ascii="Times New Roman" w:hAnsi="Times New Roman" w:cs="Times New Roman"/>
              </w:rPr>
              <w:t>средства федерального бюджета</w:t>
            </w:r>
          </w:p>
        </w:tc>
        <w:tc>
          <w:tcPr>
            <w:tcW w:w="1417" w:type="dxa"/>
            <w:tcBorders>
              <w:top w:val="nil"/>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1199164,3</w:t>
            </w:r>
          </w:p>
        </w:tc>
        <w:tc>
          <w:tcPr>
            <w:tcW w:w="1276" w:type="dxa"/>
            <w:tcBorders>
              <w:top w:val="nil"/>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679305,8</w:t>
            </w:r>
          </w:p>
        </w:tc>
        <w:tc>
          <w:tcPr>
            <w:tcW w:w="1276" w:type="dxa"/>
            <w:tcBorders>
              <w:top w:val="nil"/>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w:t>
            </w:r>
          </w:p>
        </w:tc>
        <w:tc>
          <w:tcPr>
            <w:tcW w:w="1304" w:type="dxa"/>
            <w:tcBorders>
              <w:top w:val="nil"/>
              <w:bottom w:val="single" w:sz="4" w:space="0" w:color="auto"/>
            </w:tcBorders>
          </w:tcPr>
          <w:p w:rsidR="000632EB" w:rsidRPr="004E7E66" w:rsidRDefault="000632EB">
            <w:pPr>
              <w:pStyle w:val="ConsPlusNormal"/>
              <w:jc w:val="center"/>
              <w:rPr>
                <w:rFonts w:ascii="Times New Roman" w:hAnsi="Times New Roman" w:cs="Times New Roman"/>
              </w:rPr>
            </w:pPr>
            <w:r w:rsidRPr="004E7E66">
              <w:rPr>
                <w:rFonts w:ascii="Times New Roman" w:hAnsi="Times New Roman" w:cs="Times New Roman"/>
              </w:rPr>
              <w:t>519858,5</w:t>
            </w:r>
          </w:p>
        </w:tc>
        <w:tc>
          <w:tcPr>
            <w:tcW w:w="1247" w:type="dxa"/>
            <w:vMerge/>
            <w:tcBorders>
              <w:top w:val="single" w:sz="4" w:space="0" w:color="auto"/>
              <w:bottom w:val="single" w:sz="4" w:space="0" w:color="auto"/>
            </w:tcBorders>
          </w:tcPr>
          <w:p w:rsidR="000632EB" w:rsidRPr="004E7E66" w:rsidRDefault="000632EB"/>
        </w:tc>
        <w:tc>
          <w:tcPr>
            <w:tcW w:w="1134" w:type="dxa"/>
            <w:vMerge/>
            <w:tcBorders>
              <w:top w:val="single" w:sz="4" w:space="0" w:color="auto"/>
              <w:bottom w:val="single" w:sz="4" w:space="0" w:color="auto"/>
            </w:tcBorders>
          </w:tcPr>
          <w:p w:rsidR="000632EB" w:rsidRPr="004E7E66" w:rsidRDefault="000632EB"/>
        </w:tc>
        <w:tc>
          <w:tcPr>
            <w:tcW w:w="1020" w:type="dxa"/>
            <w:vMerge/>
            <w:tcBorders>
              <w:top w:val="single" w:sz="4" w:space="0" w:color="auto"/>
              <w:bottom w:val="single" w:sz="4" w:space="0" w:color="auto"/>
            </w:tcBorders>
          </w:tcPr>
          <w:p w:rsidR="000632EB" w:rsidRPr="004E7E66" w:rsidRDefault="000632EB"/>
        </w:tc>
      </w:tr>
    </w:tbl>
    <w:p w:rsidR="00267DF5" w:rsidRPr="004E7E66" w:rsidRDefault="00267DF5">
      <w:pPr>
        <w:pStyle w:val="ConsPlusNormal"/>
        <w:ind w:firstLine="540"/>
        <w:jc w:val="both"/>
        <w:rPr>
          <w:rFonts w:ascii="Times New Roman" w:hAnsi="Times New Roman" w:cs="Times New Roman"/>
        </w:rPr>
      </w:pP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both"/>
        <w:rPr>
          <w:rFonts w:ascii="Times New Roman" w:hAnsi="Times New Roman" w:cs="Times New Roman"/>
        </w:rPr>
      </w:pPr>
    </w:p>
    <w:p w:rsidR="009F67A8" w:rsidRPr="004E7E66" w:rsidRDefault="009F67A8">
      <w:pPr>
        <w:pStyle w:val="ConsPlusNormal"/>
        <w:jc w:val="both"/>
        <w:rPr>
          <w:rFonts w:ascii="Times New Roman" w:hAnsi="Times New Roman" w:cs="Times New Roman"/>
        </w:rPr>
        <w:sectPr w:rsidR="009F67A8" w:rsidRPr="004E7E66" w:rsidSect="009F67A8">
          <w:pgSz w:w="16840" w:h="11907" w:orient="landscape"/>
          <w:pgMar w:top="1134" w:right="1134" w:bottom="567" w:left="1134" w:header="709" w:footer="0" w:gutter="0"/>
          <w:cols w:space="720"/>
          <w:docGrid w:linePitch="272"/>
        </w:sectPr>
      </w:pP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lastRenderedPageBreak/>
        <w:t>Приложение N 3</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к областной государственной программе</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"Развитие дорожно-транспортного</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комплекса Смоленской области"</w:t>
      </w:r>
    </w:p>
    <w:p w:rsidR="00267DF5" w:rsidRPr="004E7E66" w:rsidRDefault="00267DF5">
      <w:pPr>
        <w:pStyle w:val="ConsPlusNormal"/>
        <w:jc w:val="right"/>
        <w:rPr>
          <w:rFonts w:ascii="Times New Roman" w:hAnsi="Times New Roman" w:cs="Times New Roman"/>
        </w:rPr>
      </w:pPr>
      <w:r w:rsidRPr="004E7E66">
        <w:rPr>
          <w:rFonts w:ascii="Times New Roman" w:hAnsi="Times New Roman" w:cs="Times New Roman"/>
        </w:rPr>
        <w:t>на 2014 - 2020 годы</w:t>
      </w:r>
    </w:p>
    <w:p w:rsidR="00267DF5" w:rsidRPr="004E7E66" w:rsidRDefault="00267DF5">
      <w:pPr>
        <w:pStyle w:val="ConsPlusNormal"/>
        <w:jc w:val="both"/>
        <w:rPr>
          <w:rFonts w:ascii="Times New Roman" w:hAnsi="Times New Roman" w:cs="Times New Roman"/>
        </w:rPr>
      </w:pPr>
    </w:p>
    <w:p w:rsidR="00267DF5" w:rsidRPr="004E7E66" w:rsidRDefault="00267DF5">
      <w:pPr>
        <w:pStyle w:val="ConsPlusTitle"/>
        <w:jc w:val="center"/>
        <w:rPr>
          <w:rFonts w:ascii="Times New Roman" w:hAnsi="Times New Roman" w:cs="Times New Roman"/>
        </w:rPr>
      </w:pPr>
      <w:bookmarkStart w:id="8" w:name="P1744"/>
      <w:bookmarkEnd w:id="8"/>
      <w:r w:rsidRPr="004E7E66">
        <w:rPr>
          <w:rFonts w:ascii="Times New Roman" w:hAnsi="Times New Roman" w:cs="Times New Roman"/>
        </w:rPr>
        <w:t>СВЕДЕНИЯ</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ОБ ОСНОВНЫХ МЕРАХ ПРАВОВОГО РЕГУЛИРОВАНИЯ В СФЕРЕ РЕАЛИЗАЦИИ</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ОБЛАСТНОЙ ГОСУДАРСТВЕННОЙ ПРОГРАММЫ "РАЗВИТИЕ</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ДОРОЖНО-ТРАНСПОРТНОГО КОМПЛЕКСА СМОЛЕНСКОЙ ОБЛАСТИ"</w:t>
      </w:r>
    </w:p>
    <w:p w:rsidR="00267DF5" w:rsidRPr="004E7E66" w:rsidRDefault="00267DF5">
      <w:pPr>
        <w:pStyle w:val="ConsPlusTitle"/>
        <w:jc w:val="center"/>
        <w:rPr>
          <w:rFonts w:ascii="Times New Roman" w:hAnsi="Times New Roman" w:cs="Times New Roman"/>
        </w:rPr>
      </w:pPr>
      <w:r w:rsidRPr="004E7E66">
        <w:rPr>
          <w:rFonts w:ascii="Times New Roman" w:hAnsi="Times New Roman" w:cs="Times New Roman"/>
        </w:rPr>
        <w:t>НА 2014 - 2020 ГОДЫ</w:t>
      </w:r>
    </w:p>
    <w:p w:rsidR="001858CF" w:rsidRPr="004E7E66" w:rsidRDefault="001858CF">
      <w:pPr>
        <w:pStyle w:val="ConsPlusTitle"/>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88"/>
        <w:gridCol w:w="4571"/>
        <w:gridCol w:w="1842"/>
      </w:tblGrid>
      <w:tr w:rsidR="00267DF5" w:rsidRPr="004E7E66" w:rsidTr="001858CF">
        <w:tc>
          <w:tcPr>
            <w:tcW w:w="567"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N п/п</w:t>
            </w:r>
          </w:p>
        </w:tc>
        <w:tc>
          <w:tcPr>
            <w:tcW w:w="328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Наименование нормативного правового акта, планируемого к принятию в период реализации Государственной программы</w:t>
            </w:r>
          </w:p>
        </w:tc>
        <w:tc>
          <w:tcPr>
            <w:tcW w:w="4571"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Основные положения нормативного правового акта</w:t>
            </w:r>
          </w:p>
        </w:tc>
        <w:tc>
          <w:tcPr>
            <w:tcW w:w="1842"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Ожидаемые сроки принятия нормативного правового акта</w:t>
            </w:r>
          </w:p>
        </w:tc>
      </w:tr>
      <w:tr w:rsidR="00267DF5" w:rsidRPr="004E7E66" w:rsidTr="001858CF">
        <w:tc>
          <w:tcPr>
            <w:tcW w:w="567"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1</w:t>
            </w:r>
          </w:p>
        </w:tc>
        <w:tc>
          <w:tcPr>
            <w:tcW w:w="3288"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2</w:t>
            </w:r>
          </w:p>
        </w:tc>
        <w:tc>
          <w:tcPr>
            <w:tcW w:w="4571"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3</w:t>
            </w:r>
          </w:p>
        </w:tc>
        <w:tc>
          <w:tcPr>
            <w:tcW w:w="1842" w:type="dxa"/>
          </w:tcPr>
          <w:p w:rsidR="00267DF5" w:rsidRPr="004E7E66" w:rsidRDefault="00267DF5">
            <w:pPr>
              <w:pStyle w:val="ConsPlusNormal"/>
              <w:jc w:val="center"/>
              <w:rPr>
                <w:rFonts w:ascii="Times New Roman" w:hAnsi="Times New Roman" w:cs="Times New Roman"/>
              </w:rPr>
            </w:pPr>
            <w:r w:rsidRPr="004E7E66">
              <w:rPr>
                <w:rFonts w:ascii="Times New Roman" w:hAnsi="Times New Roman" w:cs="Times New Roman"/>
              </w:rPr>
              <w:t>4</w:t>
            </w:r>
          </w:p>
        </w:tc>
      </w:tr>
      <w:tr w:rsidR="00267DF5" w:rsidRPr="004E7E66" w:rsidTr="001858CF">
        <w:tc>
          <w:tcPr>
            <w:tcW w:w="567" w:type="dxa"/>
          </w:tcPr>
          <w:p w:rsidR="00267DF5" w:rsidRPr="004E7E66" w:rsidRDefault="00267DF5">
            <w:pPr>
              <w:pStyle w:val="ConsPlusNormal"/>
              <w:rPr>
                <w:rFonts w:ascii="Times New Roman" w:hAnsi="Times New Roman" w:cs="Times New Roman"/>
              </w:rPr>
            </w:pPr>
            <w:r w:rsidRPr="004E7E66">
              <w:rPr>
                <w:rFonts w:ascii="Times New Roman" w:hAnsi="Times New Roman" w:cs="Times New Roman"/>
              </w:rPr>
              <w:t>1.</w:t>
            </w:r>
          </w:p>
        </w:tc>
        <w:tc>
          <w:tcPr>
            <w:tcW w:w="3288"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Постановление Администрации Смоленской области "О внесении изменений в постановление Администрации Смоленской области от 20.12.2011 N 838"</w:t>
            </w:r>
          </w:p>
        </w:tc>
        <w:tc>
          <w:tcPr>
            <w:tcW w:w="4571"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в </w:t>
            </w:r>
            <w:hyperlink r:id="rId70"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20.12.2011 N 838 "Об утверждении Положения о целях и условиях предоставления и расходования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долгосрочной областной целевой программы "Совершенствование и развитие сети автомобильных дорог общего пользования в Смоленской области" на 2013 - 2015 годы, на дорожную деятельность в отношении автомобильных дорог местного значения в границах указанных городов, критериях отбора городских поселений Смоленской области для предоставления указанных субсидий" вносятся изменения в части наименования субсидий в соответствии с областной государственной программой "Развитие дорожно-транспортного комплекса Смоленской области" на 2014 - 2020 годы</w:t>
            </w:r>
          </w:p>
        </w:tc>
        <w:tc>
          <w:tcPr>
            <w:tcW w:w="1842" w:type="dxa"/>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до 1 марта 2014 года</w:t>
            </w:r>
          </w:p>
        </w:tc>
      </w:tr>
      <w:tr w:rsidR="00267DF5" w:rsidRPr="004E7E66" w:rsidTr="001858CF">
        <w:tblPrEx>
          <w:tblBorders>
            <w:insideH w:val="nil"/>
          </w:tblBorders>
        </w:tblPrEx>
        <w:tc>
          <w:tcPr>
            <w:tcW w:w="567" w:type="dxa"/>
            <w:tcBorders>
              <w:bottom w:val="nil"/>
            </w:tcBorders>
          </w:tcPr>
          <w:p w:rsidR="00267DF5" w:rsidRPr="004E7E66" w:rsidRDefault="00267DF5">
            <w:pPr>
              <w:pStyle w:val="ConsPlusNormal"/>
              <w:rPr>
                <w:rFonts w:ascii="Times New Roman" w:hAnsi="Times New Roman" w:cs="Times New Roman"/>
              </w:rPr>
            </w:pPr>
            <w:r w:rsidRPr="004E7E66">
              <w:rPr>
                <w:rFonts w:ascii="Times New Roman" w:hAnsi="Times New Roman" w:cs="Times New Roman"/>
              </w:rPr>
              <w:t>2.</w:t>
            </w:r>
          </w:p>
        </w:tc>
        <w:tc>
          <w:tcPr>
            <w:tcW w:w="3288" w:type="dxa"/>
            <w:tcBorders>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Постановление Администрации Смоленской области "Об утверждении Положения о целях и условиях предоставления и расходования субсидий для софинансирования расходов бюджетов муниципальных образований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w:t>
            </w:r>
            <w:r w:rsidRPr="004E7E66">
              <w:rPr>
                <w:rFonts w:ascii="Times New Roman" w:hAnsi="Times New Roman" w:cs="Times New Roman"/>
              </w:rPr>
              <w:lastRenderedPageBreak/>
              <w:t>населенных пунктов, не имеющих круглогодичной связи с сетью автомобильных дорог общего пользования, в рамках реализации областной государственной программы "Развитие дорожно-транспортного комплекса Смоленской области" на 2014 - 2020 годы, критериях отбора муниципальных образований Смоленской области для предоставления указанных субсидий</w:t>
            </w:r>
          </w:p>
        </w:tc>
        <w:tc>
          <w:tcPr>
            <w:tcW w:w="4571" w:type="dxa"/>
            <w:tcBorders>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 xml:space="preserve">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w:t>
            </w:r>
            <w:r w:rsidRPr="004E7E66">
              <w:rPr>
                <w:rFonts w:ascii="Times New Roman" w:hAnsi="Times New Roman" w:cs="Times New Roman"/>
              </w:rPr>
              <w:lastRenderedPageBreak/>
              <w:t>дорог общего пользования, критерии отбора муниципальных образований Смоленской области для предоставления указанных субсидий.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Целью предоставления субсидий является улучшение состояния автомобильных дорог общего пользования местного значения, не имеющих твердого покрытия, до сельских населенных пунктов, не имеющих круглогодичной связи с сетью автомобильных дорог общего пользования Смоленской области.</w:t>
            </w:r>
          </w:p>
        </w:tc>
        <w:tc>
          <w:tcPr>
            <w:tcW w:w="1842" w:type="dxa"/>
            <w:tcBorders>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до 1 марта 2014 года</w:t>
            </w:r>
          </w:p>
        </w:tc>
      </w:tr>
      <w:tr w:rsidR="00267DF5" w:rsidRPr="004E7E66" w:rsidTr="001858CF">
        <w:tblPrEx>
          <w:tblBorders>
            <w:insideH w:val="nil"/>
          </w:tblBorders>
        </w:tblPrEx>
        <w:tc>
          <w:tcPr>
            <w:tcW w:w="567" w:type="dxa"/>
            <w:tcBorders>
              <w:top w:val="nil"/>
              <w:bottom w:val="nil"/>
            </w:tcBorders>
          </w:tcPr>
          <w:p w:rsidR="00267DF5" w:rsidRPr="004E7E66" w:rsidRDefault="00267DF5">
            <w:pPr>
              <w:pStyle w:val="ConsPlusNormal"/>
              <w:rPr>
                <w:rFonts w:ascii="Times New Roman" w:hAnsi="Times New Roman" w:cs="Times New Roman"/>
              </w:rPr>
            </w:pPr>
          </w:p>
        </w:tc>
        <w:tc>
          <w:tcPr>
            <w:tcW w:w="3288" w:type="dxa"/>
            <w:tcBorders>
              <w:top w:val="nil"/>
              <w:bottom w:val="single" w:sz="4" w:space="0" w:color="auto"/>
            </w:tcBorders>
          </w:tcPr>
          <w:p w:rsidR="00267DF5" w:rsidRPr="004E7E66" w:rsidRDefault="00267DF5">
            <w:pPr>
              <w:pStyle w:val="ConsPlusNormal"/>
              <w:rPr>
                <w:rFonts w:ascii="Times New Roman" w:hAnsi="Times New Roman" w:cs="Times New Roman"/>
              </w:rPr>
            </w:pPr>
          </w:p>
        </w:tc>
        <w:tc>
          <w:tcPr>
            <w:tcW w:w="4571" w:type="dxa"/>
            <w:tcBorders>
              <w:top w:val="nil"/>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Критерием отбора является наличие в муниципальном образовании Смоленской области утвержденного органом местного самоуправления муниципального образования Смоленской области перечня населенных пунктов, соответствующего условиям предоставления субсидий: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наличие постоянно проживающих в сельском населенном пункте, не имеющем круглогодичной связи с сетью автомобильных дорог общего пользования Смоленской области, жителей численностью 40 и более человек;</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наличие автомобильной дороги общего пользования местного значения протяженностью не более 7 км, не имеющей твердого покрытия, либо необходимость строительства автомобильной дороги общего пользования местного значения с твердым покрытием</w:t>
            </w:r>
          </w:p>
        </w:tc>
        <w:tc>
          <w:tcPr>
            <w:tcW w:w="1842" w:type="dxa"/>
            <w:tcBorders>
              <w:top w:val="nil"/>
              <w:bottom w:val="single" w:sz="4" w:space="0" w:color="auto"/>
            </w:tcBorders>
          </w:tcPr>
          <w:p w:rsidR="00267DF5" w:rsidRPr="004E7E66" w:rsidRDefault="00267DF5">
            <w:pPr>
              <w:pStyle w:val="ConsPlusNormal"/>
              <w:rPr>
                <w:rFonts w:ascii="Times New Roman" w:hAnsi="Times New Roman" w:cs="Times New Roman"/>
              </w:rPr>
            </w:pPr>
          </w:p>
        </w:tc>
      </w:tr>
      <w:tr w:rsidR="00267DF5" w:rsidRPr="004E7E66" w:rsidTr="001858CF">
        <w:tblPrEx>
          <w:tblBorders>
            <w:insideH w:val="nil"/>
          </w:tblBorders>
        </w:tblPrEx>
        <w:tc>
          <w:tcPr>
            <w:tcW w:w="567" w:type="dxa"/>
            <w:tcBorders>
              <w:bottom w:val="nil"/>
            </w:tcBorders>
          </w:tcPr>
          <w:p w:rsidR="00267DF5" w:rsidRPr="004E7E66" w:rsidRDefault="00267DF5">
            <w:pPr>
              <w:pStyle w:val="ConsPlusNormal"/>
              <w:rPr>
                <w:rFonts w:ascii="Times New Roman" w:hAnsi="Times New Roman" w:cs="Times New Roman"/>
              </w:rPr>
            </w:pPr>
            <w:r w:rsidRPr="004E7E66">
              <w:rPr>
                <w:rFonts w:ascii="Times New Roman" w:hAnsi="Times New Roman" w:cs="Times New Roman"/>
              </w:rPr>
              <w:t>3.</w:t>
            </w:r>
          </w:p>
        </w:tc>
        <w:tc>
          <w:tcPr>
            <w:tcW w:w="3288"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Постановление Администрации Смоленской области "Об утверждении распределения предоставляемых из областного бюджета в 2014 году субсидий для софинансирования расходов бюджетов муниципальных образований Смоленской в рамках реализации областной 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w:t>
            </w:r>
            <w:r w:rsidRPr="004E7E66">
              <w:rPr>
                <w:rFonts w:ascii="Times New Roman" w:hAnsi="Times New Roman" w:cs="Times New Roman"/>
              </w:rPr>
              <w:lastRenderedPageBreak/>
              <w:t>с сетью автомобильных дорог общего пользования"</w:t>
            </w:r>
          </w:p>
        </w:tc>
        <w:tc>
          <w:tcPr>
            <w:tcW w:w="4571"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утверждает распределение предоставляемых из областного бюджета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842"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разрабатывается в апреле 2014 года</w:t>
            </w:r>
          </w:p>
        </w:tc>
      </w:tr>
      <w:tr w:rsidR="00267DF5" w:rsidRPr="004E7E66" w:rsidTr="001858CF">
        <w:tc>
          <w:tcPr>
            <w:tcW w:w="567" w:type="dxa"/>
            <w:tcBorders>
              <w:bottom w:val="single" w:sz="4" w:space="0" w:color="auto"/>
            </w:tcBorders>
          </w:tcPr>
          <w:p w:rsidR="00267DF5" w:rsidRPr="004E7E66" w:rsidRDefault="00267DF5">
            <w:pPr>
              <w:pStyle w:val="ConsPlusNormal"/>
              <w:rPr>
                <w:rFonts w:ascii="Times New Roman" w:hAnsi="Times New Roman" w:cs="Times New Roman"/>
              </w:rPr>
            </w:pPr>
            <w:r w:rsidRPr="004E7E66">
              <w:rPr>
                <w:rFonts w:ascii="Times New Roman" w:hAnsi="Times New Roman" w:cs="Times New Roman"/>
              </w:rPr>
              <w:lastRenderedPageBreak/>
              <w:t>4.</w:t>
            </w:r>
          </w:p>
        </w:tc>
        <w:tc>
          <w:tcPr>
            <w:tcW w:w="3288"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Постановление Администрации Смоленской области "Об утверждении распределения предоставляемых из областного бюджета в 2014 году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областной государственной программы "Развитие дорожно-транспортного комплекса Смоленской области" на 2014 - 2020 годы на дорожную деятельность в отношении автомобильных дорог местного значения в границах указанных городов"</w:t>
            </w:r>
          </w:p>
        </w:tc>
        <w:tc>
          <w:tcPr>
            <w:tcW w:w="4571"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утверждает распределение предоставляемых из областного бюджета в 2014 году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в рамках реализации областной государственной программы "Развитие дорожно-транспортного комплекса Смоленской области" на 2014 - 2020 годы на дорожную деятельность в отношении автомобильных дорог местного значения в границах указанных городов</w:t>
            </w:r>
          </w:p>
        </w:tc>
        <w:tc>
          <w:tcPr>
            <w:tcW w:w="1842"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в апреле 2014 года</w:t>
            </w:r>
          </w:p>
        </w:tc>
      </w:tr>
      <w:tr w:rsidR="00267DF5" w:rsidRPr="004E7E66" w:rsidTr="001858CF">
        <w:tblPrEx>
          <w:tblBorders>
            <w:insideH w:val="nil"/>
          </w:tblBorders>
        </w:tblPrEx>
        <w:tc>
          <w:tcPr>
            <w:tcW w:w="567"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5.</w:t>
            </w:r>
          </w:p>
        </w:tc>
        <w:tc>
          <w:tcPr>
            <w:tcW w:w="3288"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Постановление Администрации Смоленской области "Об утверждении Положения о целях и условиях предоставления и расходования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 критериях отбора муниципальных образований Смоленской области для предоставления указанных субсидий"</w:t>
            </w:r>
          </w:p>
        </w:tc>
        <w:tc>
          <w:tcPr>
            <w:tcW w:w="4571"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устанавливает цели и условия предоставления и расходования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w:t>
            </w:r>
            <w:hyperlink r:id="rId71" w:history="1">
              <w:r w:rsidRPr="004E7E66">
                <w:rPr>
                  <w:rFonts w:ascii="Times New Roman" w:hAnsi="Times New Roman" w:cs="Times New Roman"/>
                </w:rPr>
                <w:t>программы</w:t>
              </w:r>
            </w:hyperlink>
            <w:r w:rsidRPr="004E7E66">
              <w:rPr>
                <w:rFonts w:ascii="Times New Roman" w:hAnsi="Times New Roman" w:cs="Times New Roman"/>
              </w:rPr>
              <w:t xml:space="preserve">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 критерии отбора муниципальных образований Смоленской области для предоставления указанных субсидий.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Целью предоставления субсидий является улучшение состояния автомобильных дорог общего пользования населенных пунктов Смоленской области.</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Критерием отбора является наличие в муниципальном образовании Смоленской области утвержденного в соответствии с законодательством Российской Федерации перечня автомобильных дорог общего пользования населенных пунктов</w:t>
            </w:r>
          </w:p>
        </w:tc>
        <w:tc>
          <w:tcPr>
            <w:tcW w:w="1842"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до 1 июля 2014 года</w:t>
            </w:r>
          </w:p>
        </w:tc>
      </w:tr>
      <w:tr w:rsidR="00267DF5" w:rsidRPr="004E7E66" w:rsidTr="001858CF">
        <w:tblPrEx>
          <w:tblBorders>
            <w:insideH w:val="nil"/>
          </w:tblBorders>
        </w:tblPrEx>
        <w:tc>
          <w:tcPr>
            <w:tcW w:w="567" w:type="dxa"/>
            <w:tcBorders>
              <w:top w:val="single" w:sz="4" w:space="0" w:color="auto"/>
              <w:bottom w:val="nil"/>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6.</w:t>
            </w:r>
          </w:p>
        </w:tc>
        <w:tc>
          <w:tcPr>
            <w:tcW w:w="3288"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Постановление Администрации Смоленской области "Об утверждении распределения предоставляемых из областного бюджета в 2014 году субсидий для софинансирования расходов </w:t>
            </w:r>
            <w:r w:rsidRPr="004E7E66">
              <w:rPr>
                <w:rFonts w:ascii="Times New Roman" w:hAnsi="Times New Roman" w:cs="Times New Roman"/>
              </w:rPr>
              <w:lastRenderedPageBreak/>
              <w:t>бюджетов муниципальных образований Смоленской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w:t>
            </w:r>
          </w:p>
        </w:tc>
        <w:tc>
          <w:tcPr>
            <w:tcW w:w="4571"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 xml:space="preserve">утверждает распределение предоставляемых из областного бюджета в 2014 году субсидий для софинансирования расходов бюджетов муниципальных образований Смоленской области в рамках реализации областной государственной </w:t>
            </w:r>
            <w:hyperlink r:id="rId72" w:history="1">
              <w:r w:rsidRPr="004E7E66">
                <w:rPr>
                  <w:rFonts w:ascii="Times New Roman" w:hAnsi="Times New Roman" w:cs="Times New Roman"/>
                </w:rPr>
                <w:t>программы</w:t>
              </w:r>
            </w:hyperlink>
            <w:r w:rsidRPr="004E7E66">
              <w:rPr>
                <w:rFonts w:ascii="Times New Roman" w:hAnsi="Times New Roman" w:cs="Times New Roman"/>
              </w:rPr>
              <w:t xml:space="preserve"> "Развитие </w:t>
            </w:r>
            <w:r w:rsidRPr="004E7E66">
              <w:rPr>
                <w:rFonts w:ascii="Times New Roman" w:hAnsi="Times New Roman" w:cs="Times New Roman"/>
              </w:rPr>
              <w:lastRenderedPageBreak/>
              <w:t>дорожно-транспортного комплекса Смоленской области" на 2014 - 2020 годы на капитальный ремонт и ремонт автомобильных дорог общего пользования населенных пунктов"</w:t>
            </w:r>
          </w:p>
        </w:tc>
        <w:tc>
          <w:tcPr>
            <w:tcW w:w="1842"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до 1 июля 2014 года</w:t>
            </w:r>
          </w:p>
        </w:tc>
      </w:tr>
      <w:tr w:rsidR="00267DF5" w:rsidRPr="004E7E66" w:rsidTr="001858CF">
        <w:tblPrEx>
          <w:tblBorders>
            <w:insideH w:val="nil"/>
          </w:tblBorders>
        </w:tblPrEx>
        <w:tc>
          <w:tcPr>
            <w:tcW w:w="567" w:type="dxa"/>
            <w:tcBorders>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7.</w:t>
            </w:r>
          </w:p>
        </w:tc>
        <w:tc>
          <w:tcPr>
            <w:tcW w:w="3288"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Постановление Администрации Смоленской области "Об утверждении Положения о целях и условиях предоставления и расходования субсидий для софинансирования расходов бюджетов муниципальных образований Смоленской области на закупку автобусов и техники для жилищно-коммунального хозяйства, работающих на газомоторном топливе, в рамках реализации областной государственной программы "Развитие дорожно-транспортного комплекса Смоленской области" на 2014 - 2020 годы, критериях отбора муниципальных образований Смоленской области для предоставления указанных субсидий"</w:t>
            </w:r>
          </w:p>
        </w:tc>
        <w:tc>
          <w:tcPr>
            <w:tcW w:w="4571"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на закупку автобусов и техники для жилищно-коммунального хозяйства, работающих на газомоторном топливе, в рамках реализации областной государственной </w:t>
            </w:r>
            <w:hyperlink r:id="rId73" w:history="1">
              <w:r w:rsidRPr="004E7E66">
                <w:rPr>
                  <w:rFonts w:ascii="Times New Roman" w:hAnsi="Times New Roman" w:cs="Times New Roman"/>
                </w:rPr>
                <w:t>программы</w:t>
              </w:r>
            </w:hyperlink>
            <w:r w:rsidRPr="004E7E66">
              <w:rPr>
                <w:rFonts w:ascii="Times New Roman" w:hAnsi="Times New Roman" w:cs="Times New Roman"/>
              </w:rPr>
              <w:t xml:space="preserve"> "Развитие дорожно-транспортного комплекса Смоленской области" на 2014 - 2020 годы, критерии отбора муниципальных образований Смоленской области для предоставления указанных субсидий</w:t>
            </w:r>
          </w:p>
        </w:tc>
        <w:tc>
          <w:tcPr>
            <w:tcW w:w="1842"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до 30 декабря 2014 года</w:t>
            </w:r>
          </w:p>
        </w:tc>
      </w:tr>
      <w:tr w:rsidR="00267DF5" w:rsidRPr="004E7E66" w:rsidTr="001858CF">
        <w:tblPrEx>
          <w:tblBorders>
            <w:insideH w:val="nil"/>
          </w:tblBorders>
        </w:tblPrEx>
        <w:tc>
          <w:tcPr>
            <w:tcW w:w="567"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8.</w:t>
            </w:r>
          </w:p>
        </w:tc>
        <w:tc>
          <w:tcPr>
            <w:tcW w:w="3288"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Постановление Администрации Смоленской области "Об утверждении Положения о целях и условиях предоставления и расходования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w:t>
            </w:r>
            <w:r w:rsidRPr="004E7E66">
              <w:rPr>
                <w:rFonts w:ascii="Times New Roman" w:hAnsi="Times New Roman" w:cs="Times New Roman"/>
              </w:rPr>
              <w:lastRenderedPageBreak/>
              <w:t>субсидий"</w:t>
            </w:r>
          </w:p>
        </w:tc>
        <w:tc>
          <w:tcPr>
            <w:tcW w:w="4571"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устанавливает цели и условия предоставления и расходования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Целью предоставления субсидий является улучшение состояния автомобильных дорог общего пользования местного значения.</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 xml:space="preserve">Критерием отбора муниципальных образований Смоленской области для предоставления субсидий является наличие утвержденного органом местного самоуправления муниципального образования </w:t>
            </w:r>
            <w:r w:rsidRPr="004E7E66">
              <w:rPr>
                <w:rFonts w:ascii="Times New Roman" w:hAnsi="Times New Roman" w:cs="Times New Roman"/>
              </w:rPr>
              <w:lastRenderedPageBreak/>
              <w:t>Смоленской области в соответствии с законодательством Российской Федерации перечня автомобильных дорог общего пользования местного значения</w:t>
            </w:r>
          </w:p>
        </w:tc>
        <w:tc>
          <w:tcPr>
            <w:tcW w:w="1842"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март 2015 года</w:t>
            </w:r>
          </w:p>
        </w:tc>
      </w:tr>
      <w:tr w:rsidR="00267DF5" w:rsidRPr="004E7E66" w:rsidTr="001858CF">
        <w:tblPrEx>
          <w:tblBorders>
            <w:insideH w:val="nil"/>
          </w:tblBorders>
        </w:tblPrEx>
        <w:tc>
          <w:tcPr>
            <w:tcW w:w="567"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lastRenderedPageBreak/>
              <w:t>9.</w:t>
            </w:r>
          </w:p>
        </w:tc>
        <w:tc>
          <w:tcPr>
            <w:tcW w:w="3288"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Постановление Администрации Смоленской области "Об утверждении Положения о целях и условиях предоставления и расходования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w:t>
            </w:r>
          </w:p>
        </w:tc>
        <w:tc>
          <w:tcPr>
            <w:tcW w:w="4571"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устанавливает цели и условия предоставления и расходования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капитальный ремонт и ремонт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Целью предоставления субсидий является улучшение состояния автомобильных дорог общего пользования местного значения Смоленской области.</w:t>
            </w:r>
          </w:p>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Критерием отбора муниципальных образований Смоленской области для предоставления субсидий является наличие в муниципальном образовании Смоленской области утвержденного в соответствии с законодательством Российской Федерации перечня автомобильных дорог общего пользования населенных пунктов</w:t>
            </w:r>
          </w:p>
        </w:tc>
        <w:tc>
          <w:tcPr>
            <w:tcW w:w="1842" w:type="dxa"/>
            <w:tcBorders>
              <w:top w:val="single" w:sz="4" w:space="0" w:color="auto"/>
              <w:bottom w:val="single" w:sz="4" w:space="0" w:color="auto"/>
            </w:tcBorders>
          </w:tcPr>
          <w:p w:rsidR="00267DF5" w:rsidRPr="004E7E66" w:rsidRDefault="00267DF5">
            <w:pPr>
              <w:pStyle w:val="ConsPlusNormal"/>
              <w:jc w:val="both"/>
              <w:rPr>
                <w:rFonts w:ascii="Times New Roman" w:hAnsi="Times New Roman" w:cs="Times New Roman"/>
              </w:rPr>
            </w:pPr>
            <w:r w:rsidRPr="004E7E66">
              <w:rPr>
                <w:rFonts w:ascii="Times New Roman" w:hAnsi="Times New Roman" w:cs="Times New Roman"/>
              </w:rPr>
              <w:t>март 2015 года</w:t>
            </w:r>
          </w:p>
        </w:tc>
      </w:tr>
      <w:tr w:rsidR="00D379BB" w:rsidRPr="004E7E66" w:rsidTr="001858CF">
        <w:tblPrEx>
          <w:tblBorders>
            <w:insideH w:val="nil"/>
          </w:tblBorders>
        </w:tblPrEx>
        <w:tc>
          <w:tcPr>
            <w:tcW w:w="567" w:type="dxa"/>
            <w:tcBorders>
              <w:top w:val="single" w:sz="4" w:space="0" w:color="auto"/>
              <w:bottom w:val="single" w:sz="4" w:space="0" w:color="auto"/>
            </w:tcBorders>
          </w:tcPr>
          <w:p w:rsidR="00D379BB" w:rsidRPr="004E7E66" w:rsidRDefault="00D379BB" w:rsidP="001858CF">
            <w:pPr>
              <w:pStyle w:val="a3"/>
              <w:ind w:left="0"/>
              <w:rPr>
                <w:sz w:val="22"/>
                <w:szCs w:val="22"/>
              </w:rPr>
            </w:pPr>
            <w:r w:rsidRPr="004E7E66">
              <w:rPr>
                <w:sz w:val="22"/>
                <w:szCs w:val="22"/>
              </w:rPr>
              <w:t>9</w:t>
            </w:r>
            <w:r w:rsidRPr="004E7E66">
              <w:rPr>
                <w:sz w:val="22"/>
                <w:szCs w:val="22"/>
                <w:vertAlign w:val="superscript"/>
              </w:rPr>
              <w:t>1</w:t>
            </w:r>
            <w:r w:rsidRPr="004E7E66">
              <w:rPr>
                <w:sz w:val="22"/>
                <w:szCs w:val="22"/>
              </w:rPr>
              <w:t>.</w:t>
            </w:r>
          </w:p>
        </w:tc>
        <w:tc>
          <w:tcPr>
            <w:tcW w:w="3288" w:type="dxa"/>
            <w:tcBorders>
              <w:top w:val="single" w:sz="4" w:space="0" w:color="auto"/>
              <w:bottom w:val="single" w:sz="4" w:space="0" w:color="auto"/>
            </w:tcBorders>
          </w:tcPr>
          <w:p w:rsidR="00D379BB" w:rsidRPr="004E7E66" w:rsidRDefault="00D379BB" w:rsidP="001858CF">
            <w:pPr>
              <w:pStyle w:val="a3"/>
              <w:ind w:left="0"/>
              <w:rPr>
                <w:sz w:val="22"/>
                <w:szCs w:val="22"/>
              </w:rPr>
            </w:pPr>
            <w:r w:rsidRPr="004E7E66">
              <w:rPr>
                <w:sz w:val="22"/>
                <w:szCs w:val="22"/>
              </w:rPr>
              <w:t>Постановление Администрации Смоленской области «Об утверждении Положения о целях и условиях предоставления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2014-2020 годы на развитие и увеличение пропускной способности сети автомобильных дорог общего пользования местного значения, критериях отбора муниципальных образований Смоленской области для предоставления указанных субсидий»</w:t>
            </w:r>
          </w:p>
        </w:tc>
        <w:tc>
          <w:tcPr>
            <w:tcW w:w="4571" w:type="dxa"/>
            <w:tcBorders>
              <w:top w:val="single" w:sz="4" w:space="0" w:color="auto"/>
              <w:bottom w:val="single" w:sz="4" w:space="0" w:color="auto"/>
            </w:tcBorders>
          </w:tcPr>
          <w:p w:rsidR="00D379BB" w:rsidRPr="004E7E66" w:rsidRDefault="00D379BB" w:rsidP="001858CF">
            <w:pPr>
              <w:pStyle w:val="ConsPlusNormal"/>
              <w:jc w:val="both"/>
              <w:rPr>
                <w:rFonts w:ascii="Times New Roman" w:hAnsi="Times New Roman" w:cs="Times New Roman"/>
                <w:szCs w:val="22"/>
              </w:rPr>
            </w:pPr>
            <w:r w:rsidRPr="004E7E66">
              <w:rPr>
                <w:rFonts w:ascii="Times New Roman" w:hAnsi="Times New Roman" w:cs="Times New Roman"/>
                <w:szCs w:val="22"/>
              </w:rPr>
              <w:t>устанавливает цели и условия предоставления и расходования в 2015 году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2014 - 2020 годы на развитие и увеличение пропускной способности сети автомобильных дорог общего пользования местного значения, критерии отбора муниципальных образований Смоленской области для предоставления указанных субсидий</w:t>
            </w:r>
          </w:p>
        </w:tc>
        <w:tc>
          <w:tcPr>
            <w:tcW w:w="1842" w:type="dxa"/>
            <w:tcBorders>
              <w:top w:val="single" w:sz="4" w:space="0" w:color="auto"/>
              <w:bottom w:val="single" w:sz="4" w:space="0" w:color="auto"/>
            </w:tcBorders>
          </w:tcPr>
          <w:p w:rsidR="00D379BB" w:rsidRPr="004E7E66" w:rsidRDefault="00D379BB" w:rsidP="001858CF">
            <w:pPr>
              <w:pStyle w:val="a3"/>
              <w:ind w:left="0"/>
              <w:rPr>
                <w:sz w:val="22"/>
                <w:szCs w:val="22"/>
              </w:rPr>
            </w:pPr>
            <w:r w:rsidRPr="004E7E66">
              <w:rPr>
                <w:sz w:val="22"/>
                <w:szCs w:val="22"/>
              </w:rPr>
              <w:t>ноябрь 2015 года</w:t>
            </w:r>
          </w:p>
        </w:tc>
      </w:tr>
      <w:tr w:rsidR="00D379BB" w:rsidRPr="004E7E66" w:rsidTr="001858CF">
        <w:tblPrEx>
          <w:tblBorders>
            <w:insideH w:val="nil"/>
          </w:tblBorders>
        </w:tblPrEx>
        <w:tc>
          <w:tcPr>
            <w:tcW w:w="567" w:type="dxa"/>
            <w:tcBorders>
              <w:top w:val="single" w:sz="4" w:space="0" w:color="auto"/>
            </w:tcBorders>
          </w:tcPr>
          <w:p w:rsidR="00D379BB" w:rsidRPr="004E7E66" w:rsidRDefault="00D379BB">
            <w:pPr>
              <w:pStyle w:val="ConsPlusNormal"/>
              <w:jc w:val="both"/>
              <w:rPr>
                <w:rFonts w:ascii="Times New Roman" w:hAnsi="Times New Roman" w:cs="Times New Roman"/>
              </w:rPr>
            </w:pPr>
            <w:r w:rsidRPr="004E7E66">
              <w:rPr>
                <w:rFonts w:ascii="Times New Roman" w:hAnsi="Times New Roman" w:cs="Times New Roman"/>
              </w:rPr>
              <w:t>10.</w:t>
            </w:r>
          </w:p>
        </w:tc>
        <w:tc>
          <w:tcPr>
            <w:tcW w:w="9701" w:type="dxa"/>
            <w:gridSpan w:val="3"/>
            <w:tcBorders>
              <w:top w:val="single" w:sz="4" w:space="0" w:color="auto"/>
            </w:tcBorders>
          </w:tcPr>
          <w:p w:rsidR="00D379BB" w:rsidRPr="004E7E66" w:rsidRDefault="00D379BB">
            <w:pPr>
              <w:pStyle w:val="ConsPlusNormal"/>
              <w:jc w:val="both"/>
              <w:rPr>
                <w:rFonts w:ascii="Times New Roman" w:hAnsi="Times New Roman" w:cs="Times New Roman"/>
              </w:rPr>
            </w:pPr>
            <w:r w:rsidRPr="004E7E66">
              <w:rPr>
                <w:rFonts w:ascii="Times New Roman" w:hAnsi="Times New Roman" w:cs="Times New Roman"/>
              </w:rPr>
              <w:t xml:space="preserve">Утратил силу с 7 июля 2015 года. - </w:t>
            </w:r>
            <w:hyperlink r:id="rId74" w:history="1">
              <w:r w:rsidRPr="004E7E66">
                <w:rPr>
                  <w:rFonts w:ascii="Times New Roman" w:hAnsi="Times New Roman" w:cs="Times New Roman"/>
                </w:rPr>
                <w:t>Постановление</w:t>
              </w:r>
            </w:hyperlink>
            <w:r w:rsidRPr="004E7E66">
              <w:rPr>
                <w:rFonts w:ascii="Times New Roman" w:hAnsi="Times New Roman" w:cs="Times New Roman"/>
              </w:rPr>
              <w:t xml:space="preserve"> Администрации Смоленской области от 07.07.2015 N 396</w:t>
            </w:r>
          </w:p>
        </w:tc>
      </w:tr>
    </w:tbl>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jc w:val="both"/>
        <w:rPr>
          <w:rFonts w:ascii="Times New Roman" w:hAnsi="Times New Roman" w:cs="Times New Roman"/>
        </w:rPr>
      </w:pPr>
    </w:p>
    <w:p w:rsidR="00267DF5" w:rsidRPr="004E7E66" w:rsidRDefault="00267DF5">
      <w:pPr>
        <w:pStyle w:val="ConsPlusNormal"/>
        <w:pBdr>
          <w:top w:val="single" w:sz="6" w:space="0" w:color="auto"/>
        </w:pBdr>
        <w:spacing w:before="100" w:after="100"/>
        <w:jc w:val="both"/>
        <w:rPr>
          <w:rFonts w:ascii="Times New Roman" w:hAnsi="Times New Roman" w:cs="Times New Roman"/>
          <w:sz w:val="2"/>
          <w:szCs w:val="2"/>
        </w:rPr>
      </w:pPr>
    </w:p>
    <w:p w:rsidR="006230E1" w:rsidRPr="004E7E66" w:rsidRDefault="006230E1"/>
    <w:sectPr w:rsidR="006230E1" w:rsidRPr="004E7E66" w:rsidSect="001858CF">
      <w:pgSz w:w="11905" w:h="16838"/>
      <w:pgMar w:top="1134" w:right="567" w:bottom="1134" w:left="1134" w:header="709"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4CE" w:rsidRDefault="004914CE" w:rsidP="00065AF0">
      <w:r>
        <w:separator/>
      </w:r>
    </w:p>
  </w:endnote>
  <w:endnote w:type="continuationSeparator" w:id="0">
    <w:p w:rsidR="004914CE" w:rsidRDefault="004914CE" w:rsidP="00065A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4CE" w:rsidRDefault="004914CE" w:rsidP="00065AF0">
      <w:r>
        <w:separator/>
      </w:r>
    </w:p>
  </w:footnote>
  <w:footnote w:type="continuationSeparator" w:id="0">
    <w:p w:rsidR="004914CE" w:rsidRDefault="004914CE" w:rsidP="00065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A8" w:rsidRDefault="00C43150">
    <w:pPr>
      <w:pStyle w:val="a4"/>
      <w:jc w:val="center"/>
    </w:pPr>
    <w:sdt>
      <w:sdtPr>
        <w:id w:val="3932017"/>
        <w:docPartObj>
          <w:docPartGallery w:val="Page Numbers (Top of Page)"/>
          <w:docPartUnique/>
        </w:docPartObj>
      </w:sdtPr>
      <w:sdtContent>
        <w:r w:rsidRPr="0045380C">
          <w:rPr>
            <w:sz w:val="16"/>
            <w:szCs w:val="16"/>
          </w:rPr>
          <w:fldChar w:fldCharType="begin"/>
        </w:r>
        <w:r w:rsidR="009F67A8" w:rsidRPr="0045380C">
          <w:rPr>
            <w:sz w:val="16"/>
            <w:szCs w:val="16"/>
          </w:rPr>
          <w:instrText xml:space="preserve"> PAGE   \* MERGEFORMAT </w:instrText>
        </w:r>
        <w:r w:rsidRPr="0045380C">
          <w:rPr>
            <w:sz w:val="16"/>
            <w:szCs w:val="16"/>
          </w:rPr>
          <w:fldChar w:fldCharType="separate"/>
        </w:r>
        <w:r w:rsidR="004E7E66">
          <w:rPr>
            <w:noProof/>
            <w:sz w:val="16"/>
            <w:szCs w:val="16"/>
          </w:rPr>
          <w:t>12</w:t>
        </w:r>
        <w:r w:rsidRPr="0045380C">
          <w:rPr>
            <w:sz w:val="16"/>
            <w:szCs w:val="16"/>
          </w:rPr>
          <w:fldChar w:fldCharType="end"/>
        </w:r>
      </w:sdtContent>
    </w:sdt>
  </w:p>
  <w:p w:rsidR="009F67A8" w:rsidRDefault="009F67A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A8" w:rsidRDefault="00C43150">
    <w:pPr>
      <w:pStyle w:val="a4"/>
      <w:jc w:val="center"/>
    </w:pPr>
    <w:sdt>
      <w:sdtPr>
        <w:id w:val="3932024"/>
        <w:docPartObj>
          <w:docPartGallery w:val="Page Numbers (Top of Page)"/>
          <w:docPartUnique/>
        </w:docPartObj>
      </w:sdtPr>
      <w:sdtContent>
        <w:r w:rsidRPr="0045380C">
          <w:rPr>
            <w:sz w:val="16"/>
            <w:szCs w:val="16"/>
          </w:rPr>
          <w:fldChar w:fldCharType="begin"/>
        </w:r>
        <w:r w:rsidR="009F67A8" w:rsidRPr="0045380C">
          <w:rPr>
            <w:sz w:val="16"/>
            <w:szCs w:val="16"/>
          </w:rPr>
          <w:instrText xml:space="preserve"> PAGE   \* MERGEFORMAT </w:instrText>
        </w:r>
        <w:r w:rsidRPr="0045380C">
          <w:rPr>
            <w:sz w:val="16"/>
            <w:szCs w:val="16"/>
          </w:rPr>
          <w:fldChar w:fldCharType="separate"/>
        </w:r>
        <w:r w:rsidR="004E7E66">
          <w:rPr>
            <w:noProof/>
            <w:sz w:val="16"/>
            <w:szCs w:val="16"/>
          </w:rPr>
          <w:t>50</w:t>
        </w:r>
        <w:r w:rsidRPr="0045380C">
          <w:rPr>
            <w:sz w:val="16"/>
            <w:szCs w:val="16"/>
          </w:rPr>
          <w:fldChar w:fldCharType="end"/>
        </w:r>
      </w:sdtContent>
    </w:sdt>
  </w:p>
  <w:p w:rsidR="009F67A8" w:rsidRDefault="009F67A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67DF5"/>
    <w:rsid w:val="00000191"/>
    <w:rsid w:val="00000F5E"/>
    <w:rsid w:val="00001AA3"/>
    <w:rsid w:val="00003731"/>
    <w:rsid w:val="00014CE9"/>
    <w:rsid w:val="00015C50"/>
    <w:rsid w:val="00017529"/>
    <w:rsid w:val="00023646"/>
    <w:rsid w:val="00025BB8"/>
    <w:rsid w:val="00025C51"/>
    <w:rsid w:val="00026558"/>
    <w:rsid w:val="000303E3"/>
    <w:rsid w:val="00033DA9"/>
    <w:rsid w:val="00036A59"/>
    <w:rsid w:val="000510BA"/>
    <w:rsid w:val="00051BF6"/>
    <w:rsid w:val="000542AF"/>
    <w:rsid w:val="000561EA"/>
    <w:rsid w:val="00061027"/>
    <w:rsid w:val="00061782"/>
    <w:rsid w:val="00061B94"/>
    <w:rsid w:val="000632EB"/>
    <w:rsid w:val="00063648"/>
    <w:rsid w:val="00065AF0"/>
    <w:rsid w:val="00070515"/>
    <w:rsid w:val="00072881"/>
    <w:rsid w:val="00072C68"/>
    <w:rsid w:val="000748F5"/>
    <w:rsid w:val="00074BC0"/>
    <w:rsid w:val="00074FA8"/>
    <w:rsid w:val="0007526F"/>
    <w:rsid w:val="000803E3"/>
    <w:rsid w:val="00081017"/>
    <w:rsid w:val="00084F46"/>
    <w:rsid w:val="00085E24"/>
    <w:rsid w:val="00087666"/>
    <w:rsid w:val="0009147A"/>
    <w:rsid w:val="0009277C"/>
    <w:rsid w:val="000950D6"/>
    <w:rsid w:val="00095ECE"/>
    <w:rsid w:val="000960C6"/>
    <w:rsid w:val="000A178C"/>
    <w:rsid w:val="000A4BB5"/>
    <w:rsid w:val="000A611D"/>
    <w:rsid w:val="000A7288"/>
    <w:rsid w:val="000A78F4"/>
    <w:rsid w:val="000B5B9A"/>
    <w:rsid w:val="000B5F51"/>
    <w:rsid w:val="000B7576"/>
    <w:rsid w:val="000C157E"/>
    <w:rsid w:val="000C50C2"/>
    <w:rsid w:val="000D2134"/>
    <w:rsid w:val="000D6653"/>
    <w:rsid w:val="000D6AE7"/>
    <w:rsid w:val="000D6E94"/>
    <w:rsid w:val="000D71A7"/>
    <w:rsid w:val="000E022A"/>
    <w:rsid w:val="000E1C7E"/>
    <w:rsid w:val="000E2654"/>
    <w:rsid w:val="000E793A"/>
    <w:rsid w:val="000F0A85"/>
    <w:rsid w:val="000F3F64"/>
    <w:rsid w:val="000F4BFB"/>
    <w:rsid w:val="000F7A22"/>
    <w:rsid w:val="000F7FDA"/>
    <w:rsid w:val="0010479D"/>
    <w:rsid w:val="00110B58"/>
    <w:rsid w:val="00112651"/>
    <w:rsid w:val="001130A9"/>
    <w:rsid w:val="00114A62"/>
    <w:rsid w:val="001231D2"/>
    <w:rsid w:val="0013347C"/>
    <w:rsid w:val="00133585"/>
    <w:rsid w:val="00153C60"/>
    <w:rsid w:val="001548B8"/>
    <w:rsid w:val="00156AA4"/>
    <w:rsid w:val="00164704"/>
    <w:rsid w:val="001729C4"/>
    <w:rsid w:val="00174FA7"/>
    <w:rsid w:val="001824FA"/>
    <w:rsid w:val="0018456D"/>
    <w:rsid w:val="001858CF"/>
    <w:rsid w:val="00192F7B"/>
    <w:rsid w:val="00195135"/>
    <w:rsid w:val="001967EE"/>
    <w:rsid w:val="0019747A"/>
    <w:rsid w:val="001A228C"/>
    <w:rsid w:val="001A6333"/>
    <w:rsid w:val="001B7620"/>
    <w:rsid w:val="001B7A43"/>
    <w:rsid w:val="001C0540"/>
    <w:rsid w:val="001C300C"/>
    <w:rsid w:val="001C71ED"/>
    <w:rsid w:val="001D434E"/>
    <w:rsid w:val="001D479A"/>
    <w:rsid w:val="001E0CF0"/>
    <w:rsid w:val="001E22EF"/>
    <w:rsid w:val="001E4CCA"/>
    <w:rsid w:val="001F1208"/>
    <w:rsid w:val="002005AB"/>
    <w:rsid w:val="00203A66"/>
    <w:rsid w:val="0020433A"/>
    <w:rsid w:val="00207D93"/>
    <w:rsid w:val="00210B98"/>
    <w:rsid w:val="00211810"/>
    <w:rsid w:val="00211FD3"/>
    <w:rsid w:val="00215C45"/>
    <w:rsid w:val="00216474"/>
    <w:rsid w:val="0022050E"/>
    <w:rsid w:val="002211BE"/>
    <w:rsid w:val="002317A1"/>
    <w:rsid w:val="002344CD"/>
    <w:rsid w:val="002360E5"/>
    <w:rsid w:val="00236822"/>
    <w:rsid w:val="00241ABF"/>
    <w:rsid w:val="00243E33"/>
    <w:rsid w:val="00244A23"/>
    <w:rsid w:val="00245920"/>
    <w:rsid w:val="00251546"/>
    <w:rsid w:val="00254FAC"/>
    <w:rsid w:val="002634BA"/>
    <w:rsid w:val="00263DF0"/>
    <w:rsid w:val="0026434E"/>
    <w:rsid w:val="00266C41"/>
    <w:rsid w:val="002679A1"/>
    <w:rsid w:val="00267DF5"/>
    <w:rsid w:val="002705F8"/>
    <w:rsid w:val="00272972"/>
    <w:rsid w:val="00274336"/>
    <w:rsid w:val="00275586"/>
    <w:rsid w:val="00283F35"/>
    <w:rsid w:val="0028548C"/>
    <w:rsid w:val="0028677E"/>
    <w:rsid w:val="00287FC8"/>
    <w:rsid w:val="00292513"/>
    <w:rsid w:val="002942BB"/>
    <w:rsid w:val="00294B51"/>
    <w:rsid w:val="002A26D4"/>
    <w:rsid w:val="002A59A2"/>
    <w:rsid w:val="002B1507"/>
    <w:rsid w:val="002C1DB7"/>
    <w:rsid w:val="002C29DF"/>
    <w:rsid w:val="002C5E15"/>
    <w:rsid w:val="002D743D"/>
    <w:rsid w:val="002D7F50"/>
    <w:rsid w:val="002E0884"/>
    <w:rsid w:val="002E3D18"/>
    <w:rsid w:val="002F39DC"/>
    <w:rsid w:val="002F4C03"/>
    <w:rsid w:val="00303090"/>
    <w:rsid w:val="00313FB0"/>
    <w:rsid w:val="003143B0"/>
    <w:rsid w:val="0031574D"/>
    <w:rsid w:val="003170E0"/>
    <w:rsid w:val="00317CB5"/>
    <w:rsid w:val="003246B7"/>
    <w:rsid w:val="003253AE"/>
    <w:rsid w:val="003371D3"/>
    <w:rsid w:val="00341CAB"/>
    <w:rsid w:val="00341DDB"/>
    <w:rsid w:val="00341E9A"/>
    <w:rsid w:val="00342B73"/>
    <w:rsid w:val="003451D1"/>
    <w:rsid w:val="003524FB"/>
    <w:rsid w:val="00354C94"/>
    <w:rsid w:val="0036694A"/>
    <w:rsid w:val="00370701"/>
    <w:rsid w:val="003722B7"/>
    <w:rsid w:val="00377A20"/>
    <w:rsid w:val="00387A1D"/>
    <w:rsid w:val="00390E36"/>
    <w:rsid w:val="003A263E"/>
    <w:rsid w:val="003A796B"/>
    <w:rsid w:val="003C4AC5"/>
    <w:rsid w:val="003E1016"/>
    <w:rsid w:val="003E295D"/>
    <w:rsid w:val="003E3DA7"/>
    <w:rsid w:val="003E5E2E"/>
    <w:rsid w:val="003E6507"/>
    <w:rsid w:val="003F0A44"/>
    <w:rsid w:val="003F5B58"/>
    <w:rsid w:val="003F62A2"/>
    <w:rsid w:val="00401C9A"/>
    <w:rsid w:val="00402569"/>
    <w:rsid w:val="00410BBB"/>
    <w:rsid w:val="00411A99"/>
    <w:rsid w:val="0041208F"/>
    <w:rsid w:val="00412D99"/>
    <w:rsid w:val="00414755"/>
    <w:rsid w:val="00430183"/>
    <w:rsid w:val="00431A03"/>
    <w:rsid w:val="00432095"/>
    <w:rsid w:val="004404B9"/>
    <w:rsid w:val="0044101E"/>
    <w:rsid w:val="00447566"/>
    <w:rsid w:val="00447857"/>
    <w:rsid w:val="0045380C"/>
    <w:rsid w:val="0045425E"/>
    <w:rsid w:val="00456330"/>
    <w:rsid w:val="004576A6"/>
    <w:rsid w:val="00461C82"/>
    <w:rsid w:val="00462C82"/>
    <w:rsid w:val="00464E0B"/>
    <w:rsid w:val="004658B5"/>
    <w:rsid w:val="00466588"/>
    <w:rsid w:val="00480A00"/>
    <w:rsid w:val="00482DB1"/>
    <w:rsid w:val="00486F90"/>
    <w:rsid w:val="0049110D"/>
    <w:rsid w:val="004914CE"/>
    <w:rsid w:val="004949E6"/>
    <w:rsid w:val="004A1761"/>
    <w:rsid w:val="004A1A65"/>
    <w:rsid w:val="004A1AE9"/>
    <w:rsid w:val="004A1B8A"/>
    <w:rsid w:val="004A1C7B"/>
    <w:rsid w:val="004A2206"/>
    <w:rsid w:val="004A2243"/>
    <w:rsid w:val="004A5139"/>
    <w:rsid w:val="004A5356"/>
    <w:rsid w:val="004A6E65"/>
    <w:rsid w:val="004A7BCC"/>
    <w:rsid w:val="004B0F68"/>
    <w:rsid w:val="004B2882"/>
    <w:rsid w:val="004B3185"/>
    <w:rsid w:val="004B5E40"/>
    <w:rsid w:val="004C40C7"/>
    <w:rsid w:val="004C5C78"/>
    <w:rsid w:val="004C5C93"/>
    <w:rsid w:val="004C67C7"/>
    <w:rsid w:val="004D0A03"/>
    <w:rsid w:val="004D0F5E"/>
    <w:rsid w:val="004D1BBE"/>
    <w:rsid w:val="004D2E3A"/>
    <w:rsid w:val="004E00DC"/>
    <w:rsid w:val="004E15C1"/>
    <w:rsid w:val="004E1AF1"/>
    <w:rsid w:val="004E4E38"/>
    <w:rsid w:val="004E7120"/>
    <w:rsid w:val="004E7E66"/>
    <w:rsid w:val="00501C7C"/>
    <w:rsid w:val="00502702"/>
    <w:rsid w:val="00502778"/>
    <w:rsid w:val="005105F4"/>
    <w:rsid w:val="00517D57"/>
    <w:rsid w:val="00520B13"/>
    <w:rsid w:val="00523A56"/>
    <w:rsid w:val="00525AD7"/>
    <w:rsid w:val="00535B0C"/>
    <w:rsid w:val="005409CA"/>
    <w:rsid w:val="00541D73"/>
    <w:rsid w:val="0054492B"/>
    <w:rsid w:val="005452D3"/>
    <w:rsid w:val="005509CB"/>
    <w:rsid w:val="005525B9"/>
    <w:rsid w:val="00555789"/>
    <w:rsid w:val="005617D8"/>
    <w:rsid w:val="00562DB0"/>
    <w:rsid w:val="00564C4D"/>
    <w:rsid w:val="00565B3A"/>
    <w:rsid w:val="00570B83"/>
    <w:rsid w:val="00576B42"/>
    <w:rsid w:val="00577CF9"/>
    <w:rsid w:val="00580905"/>
    <w:rsid w:val="005904EE"/>
    <w:rsid w:val="0059133E"/>
    <w:rsid w:val="0059346C"/>
    <w:rsid w:val="0059666E"/>
    <w:rsid w:val="00597D26"/>
    <w:rsid w:val="005A263A"/>
    <w:rsid w:val="005A74F2"/>
    <w:rsid w:val="005B2167"/>
    <w:rsid w:val="005B5FA0"/>
    <w:rsid w:val="005C67B7"/>
    <w:rsid w:val="005C6AEA"/>
    <w:rsid w:val="005C736A"/>
    <w:rsid w:val="005D1F32"/>
    <w:rsid w:val="005D59D5"/>
    <w:rsid w:val="005F0651"/>
    <w:rsid w:val="005F251B"/>
    <w:rsid w:val="005F25DA"/>
    <w:rsid w:val="005F6D7C"/>
    <w:rsid w:val="006034B0"/>
    <w:rsid w:val="0060713E"/>
    <w:rsid w:val="00610E28"/>
    <w:rsid w:val="006166DB"/>
    <w:rsid w:val="006230E1"/>
    <w:rsid w:val="00627ADE"/>
    <w:rsid w:val="00631BE7"/>
    <w:rsid w:val="00633ACC"/>
    <w:rsid w:val="00640F1D"/>
    <w:rsid w:val="006415CF"/>
    <w:rsid w:val="00654813"/>
    <w:rsid w:val="00654BF2"/>
    <w:rsid w:val="00655BD0"/>
    <w:rsid w:val="0066711F"/>
    <w:rsid w:val="00667649"/>
    <w:rsid w:val="006723B0"/>
    <w:rsid w:val="006773A2"/>
    <w:rsid w:val="006829AB"/>
    <w:rsid w:val="0068464E"/>
    <w:rsid w:val="0069738A"/>
    <w:rsid w:val="006A0BA3"/>
    <w:rsid w:val="006A77A1"/>
    <w:rsid w:val="006B3C3E"/>
    <w:rsid w:val="006B7330"/>
    <w:rsid w:val="006B7DA1"/>
    <w:rsid w:val="006C4DD7"/>
    <w:rsid w:val="006D6877"/>
    <w:rsid w:val="006E2846"/>
    <w:rsid w:val="006E5B2C"/>
    <w:rsid w:val="006E7367"/>
    <w:rsid w:val="006F076C"/>
    <w:rsid w:val="006F2337"/>
    <w:rsid w:val="006F2B47"/>
    <w:rsid w:val="006F4364"/>
    <w:rsid w:val="007049A0"/>
    <w:rsid w:val="00707008"/>
    <w:rsid w:val="0070773C"/>
    <w:rsid w:val="00711912"/>
    <w:rsid w:val="00715C24"/>
    <w:rsid w:val="00721870"/>
    <w:rsid w:val="00724033"/>
    <w:rsid w:val="00726FBA"/>
    <w:rsid w:val="00730476"/>
    <w:rsid w:val="0073185B"/>
    <w:rsid w:val="007323EF"/>
    <w:rsid w:val="007369A9"/>
    <w:rsid w:val="007400CA"/>
    <w:rsid w:val="0075025F"/>
    <w:rsid w:val="00750F9F"/>
    <w:rsid w:val="00751798"/>
    <w:rsid w:val="00752D8D"/>
    <w:rsid w:val="00753274"/>
    <w:rsid w:val="0076636E"/>
    <w:rsid w:val="00767AB8"/>
    <w:rsid w:val="00767FE9"/>
    <w:rsid w:val="00774B87"/>
    <w:rsid w:val="00780B30"/>
    <w:rsid w:val="007811EA"/>
    <w:rsid w:val="0078610E"/>
    <w:rsid w:val="00787573"/>
    <w:rsid w:val="00787D01"/>
    <w:rsid w:val="00794CEE"/>
    <w:rsid w:val="007A37B0"/>
    <w:rsid w:val="007A3C63"/>
    <w:rsid w:val="007A408E"/>
    <w:rsid w:val="007A4D76"/>
    <w:rsid w:val="007A4F9B"/>
    <w:rsid w:val="007A511B"/>
    <w:rsid w:val="007B5170"/>
    <w:rsid w:val="007B73F1"/>
    <w:rsid w:val="007C15D4"/>
    <w:rsid w:val="007D15F5"/>
    <w:rsid w:val="007D1D5B"/>
    <w:rsid w:val="007D268E"/>
    <w:rsid w:val="007D38F1"/>
    <w:rsid w:val="007D5099"/>
    <w:rsid w:val="007E1AFE"/>
    <w:rsid w:val="007E3E4C"/>
    <w:rsid w:val="007E7257"/>
    <w:rsid w:val="007F4307"/>
    <w:rsid w:val="007F4321"/>
    <w:rsid w:val="007F5AD0"/>
    <w:rsid w:val="00801889"/>
    <w:rsid w:val="00803A2B"/>
    <w:rsid w:val="00810296"/>
    <w:rsid w:val="00811E45"/>
    <w:rsid w:val="00822DF0"/>
    <w:rsid w:val="00831EBC"/>
    <w:rsid w:val="008346CC"/>
    <w:rsid w:val="008365D7"/>
    <w:rsid w:val="00852273"/>
    <w:rsid w:val="0085324D"/>
    <w:rsid w:val="008549D5"/>
    <w:rsid w:val="00854E6A"/>
    <w:rsid w:val="00855E36"/>
    <w:rsid w:val="00856C13"/>
    <w:rsid w:val="00856F57"/>
    <w:rsid w:val="0085774D"/>
    <w:rsid w:val="00863F13"/>
    <w:rsid w:val="008661CC"/>
    <w:rsid w:val="00870AC0"/>
    <w:rsid w:val="008723D8"/>
    <w:rsid w:val="008776DD"/>
    <w:rsid w:val="00877F33"/>
    <w:rsid w:val="008804A8"/>
    <w:rsid w:val="008805F1"/>
    <w:rsid w:val="008820BE"/>
    <w:rsid w:val="00882842"/>
    <w:rsid w:val="00883169"/>
    <w:rsid w:val="00887A28"/>
    <w:rsid w:val="008936B5"/>
    <w:rsid w:val="008B05A1"/>
    <w:rsid w:val="008B0956"/>
    <w:rsid w:val="008B23D4"/>
    <w:rsid w:val="008B273F"/>
    <w:rsid w:val="008B2F98"/>
    <w:rsid w:val="008B7498"/>
    <w:rsid w:val="008C26E9"/>
    <w:rsid w:val="008C334F"/>
    <w:rsid w:val="008C54BA"/>
    <w:rsid w:val="008C7448"/>
    <w:rsid w:val="008D29BA"/>
    <w:rsid w:val="008D4EA1"/>
    <w:rsid w:val="008D531D"/>
    <w:rsid w:val="008E11C4"/>
    <w:rsid w:val="008E1F64"/>
    <w:rsid w:val="008E3D5C"/>
    <w:rsid w:val="008E680C"/>
    <w:rsid w:val="008E7E15"/>
    <w:rsid w:val="008F27A7"/>
    <w:rsid w:val="00901ADB"/>
    <w:rsid w:val="00913C7C"/>
    <w:rsid w:val="009314C9"/>
    <w:rsid w:val="009403EA"/>
    <w:rsid w:val="0094233F"/>
    <w:rsid w:val="00952793"/>
    <w:rsid w:val="00953ECD"/>
    <w:rsid w:val="009624CC"/>
    <w:rsid w:val="009749E5"/>
    <w:rsid w:val="00984D01"/>
    <w:rsid w:val="00994722"/>
    <w:rsid w:val="00995E17"/>
    <w:rsid w:val="009B2261"/>
    <w:rsid w:val="009B2D69"/>
    <w:rsid w:val="009B3923"/>
    <w:rsid w:val="009B5A40"/>
    <w:rsid w:val="009D3A5D"/>
    <w:rsid w:val="009D530B"/>
    <w:rsid w:val="009D53AB"/>
    <w:rsid w:val="009E0077"/>
    <w:rsid w:val="009E33BE"/>
    <w:rsid w:val="009E5AC9"/>
    <w:rsid w:val="009E5BC0"/>
    <w:rsid w:val="009E6D3C"/>
    <w:rsid w:val="009F67A8"/>
    <w:rsid w:val="00A006E1"/>
    <w:rsid w:val="00A00771"/>
    <w:rsid w:val="00A01EB7"/>
    <w:rsid w:val="00A037E6"/>
    <w:rsid w:val="00A04647"/>
    <w:rsid w:val="00A05397"/>
    <w:rsid w:val="00A136BE"/>
    <w:rsid w:val="00A13AF3"/>
    <w:rsid w:val="00A16479"/>
    <w:rsid w:val="00A2114C"/>
    <w:rsid w:val="00A23781"/>
    <w:rsid w:val="00A377BF"/>
    <w:rsid w:val="00A42D8B"/>
    <w:rsid w:val="00A44D98"/>
    <w:rsid w:val="00A47470"/>
    <w:rsid w:val="00A50E07"/>
    <w:rsid w:val="00A510C7"/>
    <w:rsid w:val="00A5588F"/>
    <w:rsid w:val="00A56FF0"/>
    <w:rsid w:val="00A6068B"/>
    <w:rsid w:val="00A64A83"/>
    <w:rsid w:val="00A65867"/>
    <w:rsid w:val="00A702E1"/>
    <w:rsid w:val="00A731F7"/>
    <w:rsid w:val="00A74316"/>
    <w:rsid w:val="00A848FF"/>
    <w:rsid w:val="00A90EE7"/>
    <w:rsid w:val="00A915AD"/>
    <w:rsid w:val="00A93D3F"/>
    <w:rsid w:val="00A94398"/>
    <w:rsid w:val="00A95027"/>
    <w:rsid w:val="00A966BF"/>
    <w:rsid w:val="00A96DC8"/>
    <w:rsid w:val="00AA40BD"/>
    <w:rsid w:val="00AA5DC3"/>
    <w:rsid w:val="00AA7538"/>
    <w:rsid w:val="00AC4C6D"/>
    <w:rsid w:val="00AC5F02"/>
    <w:rsid w:val="00AD205E"/>
    <w:rsid w:val="00AD2366"/>
    <w:rsid w:val="00AD6A68"/>
    <w:rsid w:val="00AD7619"/>
    <w:rsid w:val="00AE1BD9"/>
    <w:rsid w:val="00AE44B6"/>
    <w:rsid w:val="00AE6637"/>
    <w:rsid w:val="00AE6922"/>
    <w:rsid w:val="00AE6BD9"/>
    <w:rsid w:val="00AE74A3"/>
    <w:rsid w:val="00AF1E5D"/>
    <w:rsid w:val="00AF2F40"/>
    <w:rsid w:val="00B060ED"/>
    <w:rsid w:val="00B1215F"/>
    <w:rsid w:val="00B15145"/>
    <w:rsid w:val="00B154E6"/>
    <w:rsid w:val="00B173E9"/>
    <w:rsid w:val="00B216A2"/>
    <w:rsid w:val="00B22130"/>
    <w:rsid w:val="00B2228E"/>
    <w:rsid w:val="00B22B8D"/>
    <w:rsid w:val="00B26A34"/>
    <w:rsid w:val="00B35CB6"/>
    <w:rsid w:val="00B4233F"/>
    <w:rsid w:val="00B4302F"/>
    <w:rsid w:val="00B43CFF"/>
    <w:rsid w:val="00B4498B"/>
    <w:rsid w:val="00B466F3"/>
    <w:rsid w:val="00B467C5"/>
    <w:rsid w:val="00B469E2"/>
    <w:rsid w:val="00B50658"/>
    <w:rsid w:val="00B508BC"/>
    <w:rsid w:val="00B53DD3"/>
    <w:rsid w:val="00B541DE"/>
    <w:rsid w:val="00B54446"/>
    <w:rsid w:val="00B54E53"/>
    <w:rsid w:val="00B55659"/>
    <w:rsid w:val="00B57F56"/>
    <w:rsid w:val="00B60414"/>
    <w:rsid w:val="00B60BC0"/>
    <w:rsid w:val="00B6400B"/>
    <w:rsid w:val="00B711C4"/>
    <w:rsid w:val="00B734A7"/>
    <w:rsid w:val="00B7483A"/>
    <w:rsid w:val="00B753A2"/>
    <w:rsid w:val="00B81218"/>
    <w:rsid w:val="00B87BE7"/>
    <w:rsid w:val="00B92BE8"/>
    <w:rsid w:val="00B93B36"/>
    <w:rsid w:val="00B96E23"/>
    <w:rsid w:val="00BA2747"/>
    <w:rsid w:val="00BA3EAC"/>
    <w:rsid w:val="00BB1D47"/>
    <w:rsid w:val="00BB206C"/>
    <w:rsid w:val="00BC026E"/>
    <w:rsid w:val="00BC146E"/>
    <w:rsid w:val="00BC58F0"/>
    <w:rsid w:val="00BC7CB8"/>
    <w:rsid w:val="00BC7E1F"/>
    <w:rsid w:val="00BD35BF"/>
    <w:rsid w:val="00BD53EE"/>
    <w:rsid w:val="00BE0587"/>
    <w:rsid w:val="00BE2448"/>
    <w:rsid w:val="00BE4FBC"/>
    <w:rsid w:val="00BE71CA"/>
    <w:rsid w:val="00BF129C"/>
    <w:rsid w:val="00BF1773"/>
    <w:rsid w:val="00BF564D"/>
    <w:rsid w:val="00C00806"/>
    <w:rsid w:val="00C00A47"/>
    <w:rsid w:val="00C028D8"/>
    <w:rsid w:val="00C05C1A"/>
    <w:rsid w:val="00C07451"/>
    <w:rsid w:val="00C145A1"/>
    <w:rsid w:val="00C1562C"/>
    <w:rsid w:val="00C15C02"/>
    <w:rsid w:val="00C172DD"/>
    <w:rsid w:val="00C20D05"/>
    <w:rsid w:val="00C2481E"/>
    <w:rsid w:val="00C25DE6"/>
    <w:rsid w:val="00C26799"/>
    <w:rsid w:val="00C30023"/>
    <w:rsid w:val="00C332BE"/>
    <w:rsid w:val="00C43150"/>
    <w:rsid w:val="00C4422D"/>
    <w:rsid w:val="00C453A8"/>
    <w:rsid w:val="00C50C4D"/>
    <w:rsid w:val="00C50C83"/>
    <w:rsid w:val="00C60A96"/>
    <w:rsid w:val="00C6171F"/>
    <w:rsid w:val="00C62751"/>
    <w:rsid w:val="00C6570A"/>
    <w:rsid w:val="00C65D8A"/>
    <w:rsid w:val="00C72CEB"/>
    <w:rsid w:val="00C73A1F"/>
    <w:rsid w:val="00C7646B"/>
    <w:rsid w:val="00C84AA2"/>
    <w:rsid w:val="00C9002F"/>
    <w:rsid w:val="00C927E6"/>
    <w:rsid w:val="00C937AD"/>
    <w:rsid w:val="00C97097"/>
    <w:rsid w:val="00C979D2"/>
    <w:rsid w:val="00CA4167"/>
    <w:rsid w:val="00CA555F"/>
    <w:rsid w:val="00CB06F5"/>
    <w:rsid w:val="00CB18DF"/>
    <w:rsid w:val="00CB526D"/>
    <w:rsid w:val="00CB587B"/>
    <w:rsid w:val="00CB6CB9"/>
    <w:rsid w:val="00CC1501"/>
    <w:rsid w:val="00CC28DB"/>
    <w:rsid w:val="00CC441F"/>
    <w:rsid w:val="00CC7137"/>
    <w:rsid w:val="00CD0D49"/>
    <w:rsid w:val="00CD1EF2"/>
    <w:rsid w:val="00CD52FE"/>
    <w:rsid w:val="00CD5797"/>
    <w:rsid w:val="00CE04B7"/>
    <w:rsid w:val="00CE706C"/>
    <w:rsid w:val="00CF0787"/>
    <w:rsid w:val="00CF4AFF"/>
    <w:rsid w:val="00CF7F42"/>
    <w:rsid w:val="00D00362"/>
    <w:rsid w:val="00D01AB4"/>
    <w:rsid w:val="00D04CED"/>
    <w:rsid w:val="00D069C5"/>
    <w:rsid w:val="00D13939"/>
    <w:rsid w:val="00D17031"/>
    <w:rsid w:val="00D1722E"/>
    <w:rsid w:val="00D17367"/>
    <w:rsid w:val="00D2275C"/>
    <w:rsid w:val="00D256A2"/>
    <w:rsid w:val="00D2630D"/>
    <w:rsid w:val="00D339D6"/>
    <w:rsid w:val="00D343F2"/>
    <w:rsid w:val="00D34EBF"/>
    <w:rsid w:val="00D36535"/>
    <w:rsid w:val="00D379BB"/>
    <w:rsid w:val="00D412B0"/>
    <w:rsid w:val="00D43543"/>
    <w:rsid w:val="00D445B2"/>
    <w:rsid w:val="00D45DE7"/>
    <w:rsid w:val="00D46D4D"/>
    <w:rsid w:val="00D4739F"/>
    <w:rsid w:val="00D50581"/>
    <w:rsid w:val="00D55786"/>
    <w:rsid w:val="00D6266D"/>
    <w:rsid w:val="00D62D69"/>
    <w:rsid w:val="00D64D8E"/>
    <w:rsid w:val="00D679C4"/>
    <w:rsid w:val="00D71F41"/>
    <w:rsid w:val="00D74EF4"/>
    <w:rsid w:val="00D81E96"/>
    <w:rsid w:val="00D8424E"/>
    <w:rsid w:val="00D95274"/>
    <w:rsid w:val="00DA16E0"/>
    <w:rsid w:val="00DB7063"/>
    <w:rsid w:val="00DC45CA"/>
    <w:rsid w:val="00DC6B9A"/>
    <w:rsid w:val="00DC7B29"/>
    <w:rsid w:val="00DC7BE1"/>
    <w:rsid w:val="00DD3227"/>
    <w:rsid w:val="00DD50C9"/>
    <w:rsid w:val="00DD6BE2"/>
    <w:rsid w:val="00DE0451"/>
    <w:rsid w:val="00DE649D"/>
    <w:rsid w:val="00DF1E21"/>
    <w:rsid w:val="00DF6598"/>
    <w:rsid w:val="00E00E05"/>
    <w:rsid w:val="00E00FB5"/>
    <w:rsid w:val="00E016A6"/>
    <w:rsid w:val="00E04D91"/>
    <w:rsid w:val="00E0749F"/>
    <w:rsid w:val="00E116FE"/>
    <w:rsid w:val="00E15216"/>
    <w:rsid w:val="00E17379"/>
    <w:rsid w:val="00E201D1"/>
    <w:rsid w:val="00E20B2D"/>
    <w:rsid w:val="00E30475"/>
    <w:rsid w:val="00E31FA9"/>
    <w:rsid w:val="00E45F2D"/>
    <w:rsid w:val="00E51859"/>
    <w:rsid w:val="00E51875"/>
    <w:rsid w:val="00E55E36"/>
    <w:rsid w:val="00E56C02"/>
    <w:rsid w:val="00E57114"/>
    <w:rsid w:val="00E60A01"/>
    <w:rsid w:val="00E62C79"/>
    <w:rsid w:val="00E633ED"/>
    <w:rsid w:val="00E6379F"/>
    <w:rsid w:val="00E63B79"/>
    <w:rsid w:val="00E63EF3"/>
    <w:rsid w:val="00E65150"/>
    <w:rsid w:val="00E66600"/>
    <w:rsid w:val="00E72ECC"/>
    <w:rsid w:val="00E75BC0"/>
    <w:rsid w:val="00E760DE"/>
    <w:rsid w:val="00E76B14"/>
    <w:rsid w:val="00E77CDE"/>
    <w:rsid w:val="00E84425"/>
    <w:rsid w:val="00E85B3B"/>
    <w:rsid w:val="00E87A65"/>
    <w:rsid w:val="00E96BA4"/>
    <w:rsid w:val="00E974D2"/>
    <w:rsid w:val="00E9760F"/>
    <w:rsid w:val="00EA01DF"/>
    <w:rsid w:val="00EA05F8"/>
    <w:rsid w:val="00EA4B41"/>
    <w:rsid w:val="00EB03A3"/>
    <w:rsid w:val="00EB0A55"/>
    <w:rsid w:val="00EB42DB"/>
    <w:rsid w:val="00EC4B3F"/>
    <w:rsid w:val="00EC74F4"/>
    <w:rsid w:val="00EC7D38"/>
    <w:rsid w:val="00ED0819"/>
    <w:rsid w:val="00ED1B3F"/>
    <w:rsid w:val="00ED4EB8"/>
    <w:rsid w:val="00ED5796"/>
    <w:rsid w:val="00ED75B2"/>
    <w:rsid w:val="00EE2C25"/>
    <w:rsid w:val="00EE44BC"/>
    <w:rsid w:val="00EF1221"/>
    <w:rsid w:val="00EF3757"/>
    <w:rsid w:val="00F00913"/>
    <w:rsid w:val="00F07007"/>
    <w:rsid w:val="00F11EA3"/>
    <w:rsid w:val="00F2025A"/>
    <w:rsid w:val="00F2090D"/>
    <w:rsid w:val="00F20AA9"/>
    <w:rsid w:val="00F26435"/>
    <w:rsid w:val="00F26A8C"/>
    <w:rsid w:val="00F305A4"/>
    <w:rsid w:val="00F31F6D"/>
    <w:rsid w:val="00F3273F"/>
    <w:rsid w:val="00F3700D"/>
    <w:rsid w:val="00F453D4"/>
    <w:rsid w:val="00F47DAE"/>
    <w:rsid w:val="00F50BDE"/>
    <w:rsid w:val="00F5342C"/>
    <w:rsid w:val="00F53CDF"/>
    <w:rsid w:val="00F56E6B"/>
    <w:rsid w:val="00F6008A"/>
    <w:rsid w:val="00F61344"/>
    <w:rsid w:val="00F6390B"/>
    <w:rsid w:val="00F65F54"/>
    <w:rsid w:val="00F67D33"/>
    <w:rsid w:val="00F71AE6"/>
    <w:rsid w:val="00F74AEC"/>
    <w:rsid w:val="00F76A1D"/>
    <w:rsid w:val="00F81B31"/>
    <w:rsid w:val="00F82692"/>
    <w:rsid w:val="00F84105"/>
    <w:rsid w:val="00F8784A"/>
    <w:rsid w:val="00F936B9"/>
    <w:rsid w:val="00F94EAF"/>
    <w:rsid w:val="00F95B59"/>
    <w:rsid w:val="00F969A3"/>
    <w:rsid w:val="00FA0E78"/>
    <w:rsid w:val="00FA0FED"/>
    <w:rsid w:val="00FA1311"/>
    <w:rsid w:val="00FA1B5F"/>
    <w:rsid w:val="00FA4F93"/>
    <w:rsid w:val="00FA7821"/>
    <w:rsid w:val="00FB0892"/>
    <w:rsid w:val="00FB3D1D"/>
    <w:rsid w:val="00FB4040"/>
    <w:rsid w:val="00FB4A7D"/>
    <w:rsid w:val="00FB4C21"/>
    <w:rsid w:val="00FB56EC"/>
    <w:rsid w:val="00FC0D7D"/>
    <w:rsid w:val="00FC17B5"/>
    <w:rsid w:val="00FC1DE5"/>
    <w:rsid w:val="00FC2282"/>
    <w:rsid w:val="00FC297E"/>
    <w:rsid w:val="00FD0E8A"/>
    <w:rsid w:val="00FD3B4F"/>
    <w:rsid w:val="00FD619B"/>
    <w:rsid w:val="00FD7CAD"/>
    <w:rsid w:val="00FE456B"/>
    <w:rsid w:val="00FF2F0A"/>
    <w:rsid w:val="00FF5F9C"/>
    <w:rsid w:val="00FF695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311"/>
    <w:pPr>
      <w:ind w:firstLine="0"/>
      <w:jc w:val="left"/>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27E6"/>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DF5"/>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267DF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267DF5"/>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uiPriority w:val="99"/>
    <w:rsid w:val="00267DF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267DF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267DF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267DF5"/>
    <w:pPr>
      <w:widowControl w:val="0"/>
      <w:autoSpaceDE w:val="0"/>
      <w:autoSpaceDN w:val="0"/>
      <w:ind w:firstLine="0"/>
      <w:jc w:val="left"/>
    </w:pPr>
    <w:rPr>
      <w:rFonts w:ascii="Tahoma" w:eastAsia="Times New Roman" w:hAnsi="Tahoma" w:cs="Tahoma"/>
      <w:sz w:val="26"/>
      <w:szCs w:val="20"/>
      <w:lang w:eastAsia="ru-RU"/>
    </w:rPr>
  </w:style>
  <w:style w:type="character" w:customStyle="1" w:styleId="20">
    <w:name w:val="Заголовок 2 Знак"/>
    <w:basedOn w:val="a0"/>
    <w:link w:val="2"/>
    <w:uiPriority w:val="99"/>
    <w:rsid w:val="00C927E6"/>
    <w:rPr>
      <w:rFonts w:ascii="Arial" w:eastAsia="Times New Roman" w:hAnsi="Arial" w:cs="Arial"/>
      <w:b/>
      <w:bCs/>
      <w:i/>
      <w:iCs/>
      <w:color w:val="0000FF"/>
      <w:sz w:val="28"/>
      <w:szCs w:val="28"/>
      <w:lang w:eastAsia="ru-RU"/>
    </w:rPr>
  </w:style>
  <w:style w:type="paragraph" w:styleId="a3">
    <w:name w:val="List Paragraph"/>
    <w:basedOn w:val="a"/>
    <w:uiPriority w:val="34"/>
    <w:qFormat/>
    <w:rsid w:val="00D379BB"/>
    <w:pPr>
      <w:ind w:left="720"/>
      <w:contextualSpacing/>
    </w:pPr>
  </w:style>
  <w:style w:type="paragraph" w:styleId="a4">
    <w:name w:val="header"/>
    <w:basedOn w:val="a"/>
    <w:link w:val="a5"/>
    <w:uiPriority w:val="99"/>
    <w:unhideWhenUsed/>
    <w:rsid w:val="00065AF0"/>
    <w:pPr>
      <w:tabs>
        <w:tab w:val="center" w:pos="4677"/>
        <w:tab w:val="right" w:pos="9355"/>
      </w:tabs>
    </w:pPr>
  </w:style>
  <w:style w:type="character" w:customStyle="1" w:styleId="a5">
    <w:name w:val="Верхний колонтитул Знак"/>
    <w:basedOn w:val="a0"/>
    <w:link w:val="a4"/>
    <w:uiPriority w:val="99"/>
    <w:rsid w:val="00065AF0"/>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065AF0"/>
    <w:pPr>
      <w:tabs>
        <w:tab w:val="center" w:pos="4677"/>
        <w:tab w:val="right" w:pos="9355"/>
      </w:tabs>
    </w:pPr>
  </w:style>
  <w:style w:type="character" w:customStyle="1" w:styleId="a7">
    <w:name w:val="Нижний колонтитул Знак"/>
    <w:basedOn w:val="a0"/>
    <w:link w:val="a6"/>
    <w:uiPriority w:val="99"/>
    <w:semiHidden/>
    <w:rsid w:val="00065AF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5CFF32B0135DDCAB0A463424FF5D73392F4F681F45BF9A257849BD52A4D87C740A426BE8D26B60684A4Dk6Y7J" TargetMode="External"/><Relationship Id="rId18" Type="http://schemas.openxmlformats.org/officeDocument/2006/relationships/hyperlink" Target="consultantplus://offline/ref=875CFF32B0135DDCAB0A463424FF5D73392F4F681F45B89E2A7849BD52A4D87Ck7Y4J" TargetMode="External"/><Relationship Id="rId26" Type="http://schemas.openxmlformats.org/officeDocument/2006/relationships/hyperlink" Target="consultantplus://offline/ref=875CFF32B0135DDCAB0A463424FF5D73392F4F681F45BB902A7849BD52A4D87C740A426BE8D26B60684A4Dk6Y5J" TargetMode="External"/><Relationship Id="rId39" Type="http://schemas.openxmlformats.org/officeDocument/2006/relationships/hyperlink" Target="consultantplus://offline/ref=875CFF32B0135DDCAB0A5839329300793E2C13641D42B0CF702712E005ADD22B33451B29ACDF6A61k6YDJ" TargetMode="External"/><Relationship Id="rId21" Type="http://schemas.openxmlformats.org/officeDocument/2006/relationships/hyperlink" Target="consultantplus://offline/ref=875CFF32B0135DDCAB0A463424FF5D73392F4F681E40BD98297849BD52A4D87C740A426BE8D26B60684A4Dk6Y7J" TargetMode="External"/><Relationship Id="rId34" Type="http://schemas.openxmlformats.org/officeDocument/2006/relationships/hyperlink" Target="consultantplus://offline/ref=875CFF32B0135DDCAB0A5839329300793E2C12651943B0CF702712E005kAYDJ" TargetMode="External"/><Relationship Id="rId42" Type="http://schemas.openxmlformats.org/officeDocument/2006/relationships/hyperlink" Target="consultantplus://offline/ref=875CFF32B0135DDCAB0A5839329300793E2C136C1A41B0CF702712E005kAYDJ" TargetMode="External"/><Relationship Id="rId47" Type="http://schemas.openxmlformats.org/officeDocument/2006/relationships/hyperlink" Target="consultantplus://offline/ref=875CFF32B0135DDCAB0A463424FF5D73392F4F681F44BE9B2C7849BD52A4D87C740A426BE8D26B60684A4Ek6Y5J" TargetMode="External"/><Relationship Id="rId50" Type="http://schemas.openxmlformats.org/officeDocument/2006/relationships/hyperlink" Target="consultantplus://offline/ref=875CFF32B0135DDCAB0A463424FF5D73392F4F681F44B3912A7849BD52A4D87Ck7Y4J" TargetMode="External"/><Relationship Id="rId55" Type="http://schemas.openxmlformats.org/officeDocument/2006/relationships/hyperlink" Target="consultantplus://offline/ref=875CFF32B0135DDCAB0A463424FF5D73392F4F681E4EBC9F2A7849BD52A4D87C740A426BE8D26B60684A45k6YAJ" TargetMode="External"/><Relationship Id="rId63" Type="http://schemas.openxmlformats.org/officeDocument/2006/relationships/image" Target="media/image3.wmf"/><Relationship Id="rId68" Type="http://schemas.openxmlformats.org/officeDocument/2006/relationships/hyperlink" Target="consultantplus://offline/ref=875CFF32B0135DDCAB0A463424FF5D73392F4F681F43BC9B2F7849BD52A4D87C740A426BE8D26B6068494Ck6Y0J" TargetMode="External"/><Relationship Id="rId76" Type="http://schemas.openxmlformats.org/officeDocument/2006/relationships/theme" Target="theme/theme1.xml"/><Relationship Id="rId7" Type="http://schemas.openxmlformats.org/officeDocument/2006/relationships/hyperlink" Target="consultantplus://offline/ref=875CFF32B0135DDCAB0A463424FF5D73392F4F681E40BD98297849BD52A4D87C740A426BE8D26B60684A4Dk6Y7J" TargetMode="External"/><Relationship Id="rId71" Type="http://schemas.openxmlformats.org/officeDocument/2006/relationships/hyperlink" Target="consultantplus://offline/ref=875CFF32B0135DDCAB0A463424FF5D73392F4F681E40B399247849BD52A4D87C740A426BE8D26B60684A4Dk6YAJ" TargetMode="External"/><Relationship Id="rId2" Type="http://schemas.openxmlformats.org/officeDocument/2006/relationships/styles" Target="styles.xml"/><Relationship Id="rId16" Type="http://schemas.openxmlformats.org/officeDocument/2006/relationships/hyperlink" Target="consultantplus://offline/ref=875CFF32B0135DDCAB0A463424FF5D73392F4F681F43BC9B2F7849BD52A4D87C740A426BE8D26B60684A4Dk6Y7J" TargetMode="External"/><Relationship Id="rId29" Type="http://schemas.openxmlformats.org/officeDocument/2006/relationships/hyperlink" Target="consultantplus://offline/ref=875CFF32B0135DDCAB0A463424FF5D73392F4F681F43B99F2D7849BD52A4D87C740A426BE8D26B60684A4Dk6Y7J" TargetMode="External"/><Relationship Id="rId11" Type="http://schemas.openxmlformats.org/officeDocument/2006/relationships/hyperlink" Target="consultantplus://offline/ref=875CFF32B0135DDCAB0A463424FF5D73392F4F681F47BE99297849BD52A4D87C740A426BE8D26B60684A4Dk6Y7J" TargetMode="External"/><Relationship Id="rId24" Type="http://schemas.openxmlformats.org/officeDocument/2006/relationships/hyperlink" Target="consultantplus://offline/ref=875CFF32B0135DDCAB0A463424FF5D73392F4F681F47B9992C7849BD52A4D87C740A426BE8D26B60684A4Dk6Y7J" TargetMode="External"/><Relationship Id="rId32" Type="http://schemas.openxmlformats.org/officeDocument/2006/relationships/hyperlink" Target="consultantplus://offline/ref=875CFF32B0135DDCAB0A463424FF5D73392F4F681E4EBC9F2A7849BD52A4D87C740A426BE8D26B60684A4Dk6YAJ" TargetMode="External"/><Relationship Id="rId37" Type="http://schemas.openxmlformats.org/officeDocument/2006/relationships/hyperlink" Target="consultantplus://offline/ref=875CFF32B0135DDCAB0A463424FF5D73392F4F681D4FBB9B2A7849BD52A4D87C740A426BE8D26B60684A4Dk6YAJ" TargetMode="External"/><Relationship Id="rId40" Type="http://schemas.openxmlformats.org/officeDocument/2006/relationships/hyperlink" Target="consultantplus://offline/ref=875CFF32B0135DDCAB0A5839329300793E2C13641D42B0CF702712E005ADD22B33451B29ACDF6A61k6YDJ" TargetMode="External"/><Relationship Id="rId45" Type="http://schemas.openxmlformats.org/officeDocument/2006/relationships/header" Target="header1.xml"/><Relationship Id="rId53" Type="http://schemas.openxmlformats.org/officeDocument/2006/relationships/hyperlink" Target="consultantplus://offline/ref=875CFF32B0135DDCAB0A463424FF5D73392F4F681F44BC912A7849BD52A4D87Ck7Y4J" TargetMode="External"/><Relationship Id="rId58" Type="http://schemas.openxmlformats.org/officeDocument/2006/relationships/hyperlink" Target="consultantplus://offline/ref=875CFF32B0135DDCAB0A463424FF5D73392F4F681E4EBC9F2A7849BD52A4D87C740A426BE8D26B60684A45k6YAJ" TargetMode="External"/><Relationship Id="rId66" Type="http://schemas.openxmlformats.org/officeDocument/2006/relationships/oleObject" Target="embeddings/oleObject1.bin"/><Relationship Id="rId74" Type="http://schemas.openxmlformats.org/officeDocument/2006/relationships/hyperlink" Target="consultantplus://offline/ref=875CFF32B0135DDCAB0A463424FF5D73392F4F681F43BC9B2F7849BD52A4D87C740A426BE8D26B60684948k6Y7J" TargetMode="External"/><Relationship Id="rId5" Type="http://schemas.openxmlformats.org/officeDocument/2006/relationships/footnotes" Target="footnotes.xml"/><Relationship Id="rId15" Type="http://schemas.openxmlformats.org/officeDocument/2006/relationships/hyperlink" Target="consultantplus://offline/ref=875CFF32B0135DDCAB0A463424FF5D73392F4F681F43B99F2D7849BD52A4D87C740A426BE8D26B60684A4Dk6Y7J" TargetMode="External"/><Relationship Id="rId23" Type="http://schemas.openxmlformats.org/officeDocument/2006/relationships/hyperlink" Target="consultantplus://offline/ref=875CFF32B0135DDCAB0A463424FF5D73392F4F681E4EBC9F2A7849BD52A4D87C740A426BE8D26B60684A4Dk6Y7J" TargetMode="External"/><Relationship Id="rId28" Type="http://schemas.openxmlformats.org/officeDocument/2006/relationships/hyperlink" Target="consultantplus://offline/ref=875CFF32B0135DDCAB0A463424FF5D73392F4F681F44BE9B2C7849BD52A4D87C740A426BE8D26B60684A4Dk6Y5J" TargetMode="External"/><Relationship Id="rId36" Type="http://schemas.openxmlformats.org/officeDocument/2006/relationships/hyperlink" Target="consultantplus://offline/ref=875CFF32B0135DDCAB0A5839329300793E2C13641D42B0CF702712E005ADD22B33451B29ACDF6A61k6YDJ" TargetMode="External"/><Relationship Id="rId49" Type="http://schemas.openxmlformats.org/officeDocument/2006/relationships/hyperlink" Target="consultantplus://offline/ref=875CFF32B0135DDCAB0A463424FF5D73392F4F681E4EB89F257849BD52A4D87Ck7Y4J" TargetMode="External"/><Relationship Id="rId57" Type="http://schemas.openxmlformats.org/officeDocument/2006/relationships/hyperlink" Target="consultantplus://offline/ref=875CFF32B0135DDCAB0A463424FF5D73392F4F681E4EBC9F2A7849BD52A4D87C740A426BE8D26B60684A45k6YAJ" TargetMode="External"/><Relationship Id="rId61" Type="http://schemas.openxmlformats.org/officeDocument/2006/relationships/image" Target="media/image2.wmf"/><Relationship Id="rId10" Type="http://schemas.openxmlformats.org/officeDocument/2006/relationships/hyperlink" Target="consultantplus://offline/ref=875CFF32B0135DDCAB0A463424FF5D73392F4F681F47B9992C7849BD52A4D87C740A426BE8D26B60684A4Dk6Y7J" TargetMode="External"/><Relationship Id="rId19" Type="http://schemas.openxmlformats.org/officeDocument/2006/relationships/hyperlink" Target="consultantplus://offline/ref=875CFF32B0135DDCAB0A463424FF5D73392F4F681F45BB902A7849BD52A4D87C740A426BE8D26B60684A4Dk6Y4J" TargetMode="External"/><Relationship Id="rId31" Type="http://schemas.openxmlformats.org/officeDocument/2006/relationships/hyperlink" Target="consultantplus://offline/ref=875CFF32B0135DDCAB0A463424FF5D73392F4F681F42BA9A247849BD52A4D87C740A426BE8D26B60684A4Dk6Y7J" TargetMode="External"/><Relationship Id="rId44" Type="http://schemas.openxmlformats.org/officeDocument/2006/relationships/hyperlink" Target="consultantplus://offline/ref=875CFF32B0135DDCAB0A463424FF5D73392F4F681A45B8992C7849BD52A4D87Ck7Y4J" TargetMode="External"/><Relationship Id="rId52" Type="http://schemas.openxmlformats.org/officeDocument/2006/relationships/hyperlink" Target="consultantplus://offline/ref=875CFF32B0135DDCAB0A463424FF5D73392F4F681E45BD9E287849BD52A4D87Ck7Y4J" TargetMode="External"/><Relationship Id="rId60" Type="http://schemas.openxmlformats.org/officeDocument/2006/relationships/image" Target="media/image1.wmf"/><Relationship Id="rId65" Type="http://schemas.openxmlformats.org/officeDocument/2006/relationships/image" Target="media/image5.wmf"/><Relationship Id="rId73" Type="http://schemas.openxmlformats.org/officeDocument/2006/relationships/hyperlink" Target="consultantplus://offline/ref=875CFF32B0135DDCAB0A463424FF5D73392F4F681F47BE9D247849BD52A4D87C740A426BE8D26B60684A4Dk6YAJ" TargetMode="External"/><Relationship Id="rId4" Type="http://schemas.openxmlformats.org/officeDocument/2006/relationships/webSettings" Target="webSettings.xml"/><Relationship Id="rId9" Type="http://schemas.openxmlformats.org/officeDocument/2006/relationships/hyperlink" Target="consultantplus://offline/ref=875CFF32B0135DDCAB0A463424FF5D73392F4F681E4EBC9F2A7849BD52A4D87C740A426BE8D26B60684A4Dk6Y7J" TargetMode="External"/><Relationship Id="rId14" Type="http://schemas.openxmlformats.org/officeDocument/2006/relationships/hyperlink" Target="consultantplus://offline/ref=875CFF32B0135DDCAB0A463424FF5D73392F4F681F44BE9B2C7849BD52A4D87C740A426BE8D26B60684A4Dk6Y7J" TargetMode="External"/><Relationship Id="rId22" Type="http://schemas.openxmlformats.org/officeDocument/2006/relationships/hyperlink" Target="consultantplus://offline/ref=875CFF32B0135DDCAB0A463424FF5D73392F4F681E4FBC982E7849BD52A4D87C740A426BE8D26B60684A4Dk6Y7J" TargetMode="External"/><Relationship Id="rId27" Type="http://schemas.openxmlformats.org/officeDocument/2006/relationships/hyperlink" Target="consultantplus://offline/ref=875CFF32B0135DDCAB0A463424FF5D73392F4F681F45BF9A257849BD52A4D87C740A426BE8D26B60684A4Dk6Y7J" TargetMode="External"/><Relationship Id="rId30" Type="http://schemas.openxmlformats.org/officeDocument/2006/relationships/hyperlink" Target="consultantplus://offline/ref=875CFF32B0135DDCAB0A463424FF5D73392F4F681F43BC9B2F7849BD52A4D87C740A426BE8D26B60684A4Dk6Y7J" TargetMode="External"/><Relationship Id="rId35" Type="http://schemas.openxmlformats.org/officeDocument/2006/relationships/hyperlink" Target="consultantplus://offline/ref=875CFF32B0135DDCAB0A5839329300793E2C136C1A41B0CF702712E005kAYDJ" TargetMode="External"/><Relationship Id="rId43" Type="http://schemas.openxmlformats.org/officeDocument/2006/relationships/hyperlink" Target="consultantplus://offline/ref=875CFF32B0135DDCAB0A5839329300793E2C10611E43B0CF702712E005ADD22B33451B29AEDD6E69k6Y1J" TargetMode="External"/><Relationship Id="rId48" Type="http://schemas.openxmlformats.org/officeDocument/2006/relationships/hyperlink" Target="consultantplus://offline/ref=875CFF32B0135DDCAB0A5839329300793E2C136D1945B0CF702712E005kAYDJ" TargetMode="External"/><Relationship Id="rId56" Type="http://schemas.openxmlformats.org/officeDocument/2006/relationships/hyperlink" Target="consultantplus://offline/ref=875CFF32B0135DDCAB0A463424FF5D73392F4F681E4EBC9F2A7849BD52A4D87C740A426BE8D26B60684A45k6YAJ" TargetMode="External"/><Relationship Id="rId64" Type="http://schemas.openxmlformats.org/officeDocument/2006/relationships/image" Target="media/image4.wmf"/><Relationship Id="rId69" Type="http://schemas.openxmlformats.org/officeDocument/2006/relationships/hyperlink" Target="consultantplus://offline/ref=875CFF32B0135DDCAB0A463424FF5D73392F4F681F43BC9B2F7849BD52A4D87C740A426BE8D26B6068494Fk6Y6J" TargetMode="External"/><Relationship Id="rId8" Type="http://schemas.openxmlformats.org/officeDocument/2006/relationships/hyperlink" Target="consultantplus://offline/ref=875CFF32B0135DDCAB0A463424FF5D73392F4F681E4FBC982E7849BD52A4D87C740A426BE8D26B60684A4Dk6Y7J" TargetMode="External"/><Relationship Id="rId51" Type="http://schemas.openxmlformats.org/officeDocument/2006/relationships/hyperlink" Target="consultantplus://offline/ref=875CFF32B0135DDCAB0A463424FF5D73392F4F681E45BD9E2C7849BD52A4D87Ck7Y4J" TargetMode="External"/><Relationship Id="rId72" Type="http://schemas.openxmlformats.org/officeDocument/2006/relationships/hyperlink" Target="consultantplus://offline/ref=875CFF32B0135DDCAB0A463424FF5D73392F4F681E40B399247849BD52A4D87C740A426BE8D26B60684A4Dk6YAJ" TargetMode="External"/><Relationship Id="rId3" Type="http://schemas.openxmlformats.org/officeDocument/2006/relationships/settings" Target="settings.xml"/><Relationship Id="rId12" Type="http://schemas.openxmlformats.org/officeDocument/2006/relationships/hyperlink" Target="consultantplus://offline/ref=875CFF32B0135DDCAB0A463424FF5D73392F4F681F45BB902A7849BD52A4D87C740A426BE8D26B60684A4Dk6Y7J" TargetMode="External"/><Relationship Id="rId17" Type="http://schemas.openxmlformats.org/officeDocument/2006/relationships/hyperlink" Target="consultantplus://offline/ref=875CFF32B0135DDCAB0A463424FF5D73392F4F681F42BA9A247849BD52A4D87C740A426BE8D26B60684A4Dk6Y7J" TargetMode="External"/><Relationship Id="rId25" Type="http://schemas.openxmlformats.org/officeDocument/2006/relationships/hyperlink" Target="consultantplus://offline/ref=875CFF32B0135DDCAB0A463424FF5D73392F4F681F47BE99297849BD52A4D87C740A426BE8D26B60684A4Dk6Y7J" TargetMode="External"/><Relationship Id="rId33" Type="http://schemas.openxmlformats.org/officeDocument/2006/relationships/hyperlink" Target="consultantplus://offline/ref=875CFF32B0135DDCAB0A463424FF5D73392F4F681F44BE9B2C7849BD52A4D87C740A426BE8D26B60684A4Fk6Y1J" TargetMode="External"/><Relationship Id="rId38" Type="http://schemas.openxmlformats.org/officeDocument/2006/relationships/hyperlink" Target="consultantplus://offline/ref=875CFF32B0135DDCAB0A5839329300793E2C13641D42B0CF702712E005ADD22B33451B29ACDF6A61k6YDJ" TargetMode="External"/><Relationship Id="rId46" Type="http://schemas.openxmlformats.org/officeDocument/2006/relationships/header" Target="header2.xml"/><Relationship Id="rId59" Type="http://schemas.openxmlformats.org/officeDocument/2006/relationships/hyperlink" Target="consultantplus://offline/ref=875CFF32B0135DDCAB0A463424FF5D73392F4F681E4EBC9F2A7849BD52A4D87C740A426BE8D26B60684A45k6YAJ" TargetMode="External"/><Relationship Id="rId67" Type="http://schemas.openxmlformats.org/officeDocument/2006/relationships/hyperlink" Target="consultantplus://offline/ref=875CFF32B0135DDCAB0A463424FF5D73392F4F681F43BC9B2F7849BD52A4D87C740A426BE8D26B6068484Dk6Y1J" TargetMode="External"/><Relationship Id="rId20" Type="http://schemas.openxmlformats.org/officeDocument/2006/relationships/hyperlink" Target="consultantplus://offline/ref=875CFF32B0135DDCAB0A463424FF5D73392F4F681F44BE9B2C7849BD52A4D87C740A426BE8D26B60684A4Dk6Y4J" TargetMode="External"/><Relationship Id="rId41" Type="http://schemas.openxmlformats.org/officeDocument/2006/relationships/hyperlink" Target="consultantplus://offline/ref=875CFF32B0135DDCAB0A5839329300793E2C136D1945B0CF702712E005kAYDJ" TargetMode="External"/><Relationship Id="rId54" Type="http://schemas.openxmlformats.org/officeDocument/2006/relationships/hyperlink" Target="consultantplus://offline/ref=875CFF32B0135DDCAB0A463424FF5D73392F4F681F46BC9B2B7849BD52A4D87Ck7Y4J" TargetMode="External"/><Relationship Id="rId62" Type="http://schemas.openxmlformats.org/officeDocument/2006/relationships/hyperlink" Target="consultantplus://offline/ref=875CFF32B0135DDCAB0A463424FF5D73392F4F681C45B89E2B7849BD52A4D87Ck7Y4J" TargetMode="External"/><Relationship Id="rId70" Type="http://schemas.openxmlformats.org/officeDocument/2006/relationships/hyperlink" Target="consultantplus://offline/ref=875CFF32B0135DDCAB0A463424FF5D73392F4F681F44BC912A7849BD52A4D87Ck7Y4J"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40153-0B28-4F88-B6D2-0951F00D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17621</Words>
  <Characters>100443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Gorbacheva_IA</dc:creator>
  <cp:lastModifiedBy>Gorbacheva_IA</cp:lastModifiedBy>
  <cp:revision>21</cp:revision>
  <cp:lastPrinted>2015-10-29T14:13:00Z</cp:lastPrinted>
  <dcterms:created xsi:type="dcterms:W3CDTF">2015-09-10T09:24:00Z</dcterms:created>
  <dcterms:modified xsi:type="dcterms:W3CDTF">2015-12-07T11:30:00Z</dcterms:modified>
</cp:coreProperties>
</file>