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1E" w:rsidRDefault="009C541E">
      <w:pPr>
        <w:pStyle w:val="ConsPlusTitlePage"/>
      </w:pPr>
      <w:r>
        <w:t xml:space="preserve">Документ предоставлен </w:t>
      </w:r>
      <w:hyperlink r:id="rId4" w:history="1">
        <w:r>
          <w:rPr>
            <w:color w:val="0000FF"/>
          </w:rPr>
          <w:t>КонсультантПлюс</w:t>
        </w:r>
      </w:hyperlink>
      <w:r>
        <w:br/>
      </w:r>
    </w:p>
    <w:p w:rsidR="009C541E" w:rsidRDefault="009C541E">
      <w:pPr>
        <w:pStyle w:val="ConsPlusNormal"/>
        <w:jc w:val="both"/>
        <w:outlineLvl w:val="0"/>
      </w:pPr>
    </w:p>
    <w:p w:rsidR="009C541E" w:rsidRDefault="009C541E">
      <w:pPr>
        <w:pStyle w:val="ConsPlusTitle"/>
        <w:jc w:val="center"/>
        <w:outlineLvl w:val="0"/>
      </w:pPr>
      <w:r>
        <w:t>АДМИНИСТРАЦИЯ СМОЛЕНСКОЙ ОБЛАСТИ</w:t>
      </w:r>
    </w:p>
    <w:p w:rsidR="009C541E" w:rsidRDefault="009C541E">
      <w:pPr>
        <w:pStyle w:val="ConsPlusTitle"/>
        <w:jc w:val="center"/>
      </w:pPr>
    </w:p>
    <w:p w:rsidR="009C541E" w:rsidRDefault="009C541E">
      <w:pPr>
        <w:pStyle w:val="ConsPlusTitle"/>
        <w:jc w:val="center"/>
      </w:pPr>
      <w:r>
        <w:t>ПОСТАНОВЛЕНИЕ</w:t>
      </w:r>
    </w:p>
    <w:p w:rsidR="009C541E" w:rsidRDefault="009C541E">
      <w:pPr>
        <w:pStyle w:val="ConsPlusTitle"/>
        <w:jc w:val="center"/>
      </w:pPr>
      <w:r>
        <w:t>от 24 января 2013 г. N 19</w:t>
      </w:r>
    </w:p>
    <w:p w:rsidR="009C541E" w:rsidRDefault="009C541E">
      <w:pPr>
        <w:pStyle w:val="ConsPlusTitle"/>
        <w:jc w:val="center"/>
      </w:pPr>
    </w:p>
    <w:p w:rsidR="009C541E" w:rsidRDefault="009C541E">
      <w:pPr>
        <w:pStyle w:val="ConsPlusTitle"/>
        <w:jc w:val="center"/>
      </w:pPr>
      <w:r>
        <w:t>ОБ УТВЕРЖДЕНИИ ПОРЯДКА ФОРМИРОВАНИЯ И ВЕДЕНИЯ РЕЕСТРА ЛИЦ,</w:t>
      </w:r>
    </w:p>
    <w:p w:rsidR="009C541E" w:rsidRDefault="009C541E">
      <w:pPr>
        <w:pStyle w:val="ConsPlusTitle"/>
        <w:jc w:val="center"/>
      </w:pPr>
      <w:r>
        <w:t>ОСУЩЕСТВЛЯЮЩИХ ДЕЯТЕЛЬНОСТЬ ПО ПЕРЕМЕЩЕНИЮ ТРАНСПОРТНЫХ</w:t>
      </w:r>
    </w:p>
    <w:p w:rsidR="009C541E" w:rsidRDefault="009C541E">
      <w:pPr>
        <w:pStyle w:val="ConsPlusTitle"/>
        <w:jc w:val="center"/>
      </w:pPr>
      <w:r>
        <w:t>СРЕДСТВ НА СПЕЦИАЛИЗИРОВАННУЮ СТОЯНКУ, ХРАНЕНИЮ ТРАНСПОРТНЫХ</w:t>
      </w:r>
    </w:p>
    <w:p w:rsidR="009C541E" w:rsidRDefault="009C541E">
      <w:pPr>
        <w:pStyle w:val="ConsPlusTitle"/>
        <w:jc w:val="center"/>
      </w:pPr>
      <w:r>
        <w:t>СРЕДСТВ НА СПЕЦИАЛИЗИРОВАННОЙ СТОЯНКЕ И ИХ ВОЗВРАТУ</w:t>
      </w:r>
    </w:p>
    <w:p w:rsidR="009C541E" w:rsidRDefault="009C541E">
      <w:pPr>
        <w:pStyle w:val="ConsPlusNormal"/>
        <w:jc w:val="center"/>
      </w:pPr>
    </w:p>
    <w:p w:rsidR="009C541E" w:rsidRDefault="009C541E">
      <w:pPr>
        <w:pStyle w:val="ConsPlusNormal"/>
        <w:jc w:val="center"/>
      </w:pPr>
      <w:r>
        <w:t>Список изменяющих документов</w:t>
      </w:r>
    </w:p>
    <w:p w:rsidR="009C541E" w:rsidRDefault="009C541E">
      <w:pPr>
        <w:pStyle w:val="ConsPlusNormal"/>
        <w:jc w:val="center"/>
      </w:pPr>
      <w:r>
        <w:t>(в ред. постановлений Администрации Смоленской области</w:t>
      </w:r>
    </w:p>
    <w:p w:rsidR="009C541E" w:rsidRDefault="009C541E">
      <w:pPr>
        <w:pStyle w:val="ConsPlusNormal"/>
        <w:jc w:val="center"/>
      </w:pPr>
      <w:r>
        <w:t xml:space="preserve">от 20.05.2013 </w:t>
      </w:r>
      <w:hyperlink r:id="rId5" w:history="1">
        <w:r>
          <w:rPr>
            <w:color w:val="0000FF"/>
          </w:rPr>
          <w:t>N 377</w:t>
        </w:r>
      </w:hyperlink>
      <w:r>
        <w:t xml:space="preserve">, от 27.08.2015 </w:t>
      </w:r>
      <w:hyperlink r:id="rId6" w:history="1">
        <w:r>
          <w:rPr>
            <w:color w:val="0000FF"/>
          </w:rPr>
          <w:t>N 539</w:t>
        </w:r>
      </w:hyperlink>
      <w:r>
        <w:t>)</w:t>
      </w:r>
    </w:p>
    <w:p w:rsidR="009C541E" w:rsidRDefault="009C541E">
      <w:pPr>
        <w:pStyle w:val="ConsPlusNormal"/>
        <w:jc w:val="both"/>
      </w:pPr>
    </w:p>
    <w:p w:rsidR="009C541E" w:rsidRDefault="009C541E">
      <w:pPr>
        <w:pStyle w:val="ConsPlusNormal"/>
        <w:ind w:firstLine="540"/>
        <w:jc w:val="both"/>
      </w:pPr>
      <w:r>
        <w:t xml:space="preserve">В соответствии с областным </w:t>
      </w:r>
      <w:hyperlink r:id="rId7" w:history="1">
        <w:r>
          <w:rPr>
            <w:color w:val="0000FF"/>
          </w:rPr>
          <w:t>законом</w:t>
        </w:r>
      </w:hyperlink>
      <w:r>
        <w:t xml:space="preserve">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на территории Смоленской области" Администрация Смоленской области постановляет:</w:t>
      </w:r>
    </w:p>
    <w:p w:rsidR="009C541E" w:rsidRDefault="009C541E">
      <w:pPr>
        <w:pStyle w:val="ConsPlusNormal"/>
        <w:spacing w:before="220"/>
        <w:ind w:firstLine="540"/>
        <w:jc w:val="both"/>
      </w:pPr>
      <w:r>
        <w:t xml:space="preserve">Утвердить прилагаемый </w:t>
      </w:r>
      <w:hyperlink w:anchor="P32" w:history="1">
        <w:r>
          <w:rPr>
            <w:color w:val="0000FF"/>
          </w:rPr>
          <w:t>Порядок</w:t>
        </w:r>
      </w:hyperlink>
      <w:r>
        <w:t xml:space="preserve"> формирования и ведения реестра ли</w:t>
      </w:r>
      <w:bookmarkStart w:id="0" w:name="_GoBack"/>
      <w:bookmarkEnd w:id="0"/>
      <w:r>
        <w:t>ц, осуществляющих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w:t>
      </w:r>
    </w:p>
    <w:p w:rsidR="009C541E" w:rsidRDefault="009C541E">
      <w:pPr>
        <w:pStyle w:val="ConsPlusNormal"/>
        <w:jc w:val="both"/>
      </w:pPr>
    </w:p>
    <w:p w:rsidR="009C541E" w:rsidRDefault="009C541E">
      <w:pPr>
        <w:pStyle w:val="ConsPlusNormal"/>
        <w:jc w:val="right"/>
      </w:pPr>
      <w:r>
        <w:t>Губернатор</w:t>
      </w:r>
    </w:p>
    <w:p w:rsidR="009C541E" w:rsidRDefault="009C541E">
      <w:pPr>
        <w:pStyle w:val="ConsPlusNormal"/>
        <w:jc w:val="right"/>
      </w:pPr>
      <w:r>
        <w:t>Смоленской области</w:t>
      </w:r>
    </w:p>
    <w:p w:rsidR="009C541E" w:rsidRDefault="009C541E">
      <w:pPr>
        <w:pStyle w:val="ConsPlusNormal"/>
        <w:jc w:val="right"/>
      </w:pPr>
      <w:r>
        <w:t>А.В.ОСТРОВСКИЙ</w:t>
      </w: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right"/>
        <w:outlineLvl w:val="0"/>
      </w:pPr>
      <w:r>
        <w:t>Утвержден</w:t>
      </w:r>
    </w:p>
    <w:p w:rsidR="009C541E" w:rsidRDefault="009C541E">
      <w:pPr>
        <w:pStyle w:val="ConsPlusNormal"/>
        <w:jc w:val="right"/>
      </w:pPr>
      <w:r>
        <w:t>постановлением</w:t>
      </w:r>
    </w:p>
    <w:p w:rsidR="009C541E" w:rsidRDefault="009C541E">
      <w:pPr>
        <w:pStyle w:val="ConsPlusNormal"/>
        <w:jc w:val="right"/>
      </w:pPr>
      <w:r>
        <w:t>Администрации</w:t>
      </w:r>
    </w:p>
    <w:p w:rsidR="009C541E" w:rsidRDefault="009C541E">
      <w:pPr>
        <w:pStyle w:val="ConsPlusNormal"/>
        <w:jc w:val="right"/>
      </w:pPr>
      <w:r>
        <w:t>Смоленской области</w:t>
      </w:r>
    </w:p>
    <w:p w:rsidR="009C541E" w:rsidRDefault="009C541E">
      <w:pPr>
        <w:pStyle w:val="ConsPlusNormal"/>
        <w:jc w:val="right"/>
      </w:pPr>
      <w:r>
        <w:t>от 24.01.2013 N 19</w:t>
      </w:r>
    </w:p>
    <w:p w:rsidR="009C541E" w:rsidRDefault="009C541E">
      <w:pPr>
        <w:pStyle w:val="ConsPlusNormal"/>
        <w:jc w:val="both"/>
      </w:pPr>
    </w:p>
    <w:p w:rsidR="009C541E" w:rsidRDefault="009C541E">
      <w:pPr>
        <w:pStyle w:val="ConsPlusTitle"/>
        <w:jc w:val="center"/>
      </w:pPr>
      <w:bookmarkStart w:id="1" w:name="P32"/>
      <w:bookmarkEnd w:id="1"/>
      <w:r>
        <w:t>ПОРЯДОК</w:t>
      </w:r>
    </w:p>
    <w:p w:rsidR="009C541E" w:rsidRDefault="009C541E">
      <w:pPr>
        <w:pStyle w:val="ConsPlusTitle"/>
        <w:jc w:val="center"/>
      </w:pPr>
      <w:r>
        <w:t>ФОРМИРОВАНИЯ И ВЕДЕНИЯ РЕЕСТРА ЛИЦ, ОСУЩЕСТВЛЯЮЩИХ</w:t>
      </w:r>
    </w:p>
    <w:p w:rsidR="009C541E" w:rsidRDefault="009C541E">
      <w:pPr>
        <w:pStyle w:val="ConsPlusTitle"/>
        <w:jc w:val="center"/>
      </w:pPr>
      <w:r>
        <w:t>ДЕЯТЕЛЬНОСТЬ ПО ПЕРЕМЕЩЕНИЮ ТРАНСПОРТНЫХ СРЕДСТВ</w:t>
      </w:r>
    </w:p>
    <w:p w:rsidR="009C541E" w:rsidRDefault="009C541E">
      <w:pPr>
        <w:pStyle w:val="ConsPlusTitle"/>
        <w:jc w:val="center"/>
      </w:pPr>
      <w:r>
        <w:t>НА СПЕЦИАЛИЗИРОВАННУЮ СТОЯНКУ, ХРАНЕНИЮ ТРАНСПОРТНЫХ</w:t>
      </w:r>
    </w:p>
    <w:p w:rsidR="009C541E" w:rsidRDefault="009C541E">
      <w:pPr>
        <w:pStyle w:val="ConsPlusTitle"/>
        <w:jc w:val="center"/>
      </w:pPr>
      <w:r>
        <w:t>СРЕДСТВ НА СПЕЦИАЛИЗИРОВАННОЙ СТОЯНКЕ И ИХ ВОЗВРАТУ</w:t>
      </w:r>
    </w:p>
    <w:p w:rsidR="009C541E" w:rsidRDefault="009C541E">
      <w:pPr>
        <w:pStyle w:val="ConsPlusNormal"/>
        <w:jc w:val="center"/>
      </w:pPr>
    </w:p>
    <w:p w:rsidR="009C541E" w:rsidRDefault="009C541E">
      <w:pPr>
        <w:pStyle w:val="ConsPlusNormal"/>
        <w:jc w:val="center"/>
      </w:pPr>
      <w:r>
        <w:t>Список изменяющих документов</w:t>
      </w:r>
    </w:p>
    <w:p w:rsidR="009C541E" w:rsidRDefault="009C541E">
      <w:pPr>
        <w:pStyle w:val="ConsPlusNormal"/>
        <w:jc w:val="center"/>
      </w:pPr>
      <w:r>
        <w:t>(в ред. постановлений Администрации Смоленской области</w:t>
      </w:r>
    </w:p>
    <w:p w:rsidR="009C541E" w:rsidRDefault="009C541E">
      <w:pPr>
        <w:pStyle w:val="ConsPlusNormal"/>
        <w:jc w:val="center"/>
      </w:pPr>
      <w:r>
        <w:t xml:space="preserve">от 20.05.2013 </w:t>
      </w:r>
      <w:hyperlink r:id="rId8" w:history="1">
        <w:r>
          <w:rPr>
            <w:color w:val="0000FF"/>
          </w:rPr>
          <w:t>N 377</w:t>
        </w:r>
      </w:hyperlink>
      <w:r>
        <w:t xml:space="preserve">, от 27.08.2015 </w:t>
      </w:r>
      <w:hyperlink r:id="rId9" w:history="1">
        <w:r>
          <w:rPr>
            <w:color w:val="0000FF"/>
          </w:rPr>
          <w:t>N 539</w:t>
        </w:r>
      </w:hyperlink>
      <w:r>
        <w:t>)</w:t>
      </w:r>
    </w:p>
    <w:p w:rsidR="009C541E" w:rsidRDefault="009C541E">
      <w:pPr>
        <w:pStyle w:val="ConsPlusNormal"/>
        <w:jc w:val="both"/>
      </w:pPr>
    </w:p>
    <w:p w:rsidR="009C541E" w:rsidRDefault="009C541E">
      <w:pPr>
        <w:pStyle w:val="ConsPlusNormal"/>
        <w:ind w:firstLine="540"/>
        <w:jc w:val="both"/>
      </w:pPr>
      <w:r>
        <w:t xml:space="preserve">1. Настоящий Порядок определяет порядок формирования и ведения уполномоченным органом исполнительной власти Смоленской области в сфере дорожного хозяйства и транспорта (далее - уполномоченный орган) реестра лиц, осуществляющих деятельность по перемещению транспортных средств на специализированную стоянку, хранению транспортных средств на </w:t>
      </w:r>
      <w:r>
        <w:lastRenderedPageBreak/>
        <w:t>специализированной стоянке и их возврату (далее также - реестр).</w:t>
      </w:r>
    </w:p>
    <w:p w:rsidR="009C541E" w:rsidRDefault="009C541E">
      <w:pPr>
        <w:pStyle w:val="ConsPlusNormal"/>
        <w:spacing w:before="220"/>
        <w:ind w:firstLine="540"/>
        <w:jc w:val="both"/>
      </w:pPr>
      <w:r>
        <w:t>2. Реестр формируется уполномоченным органом посредством отбора юридических лиц и индивидуальных предпринимателей, осуществляющих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w:t>
      </w:r>
    </w:p>
    <w:p w:rsidR="009C541E" w:rsidRDefault="009C541E">
      <w:pPr>
        <w:pStyle w:val="ConsPlusNormal"/>
        <w:spacing w:before="220"/>
        <w:ind w:firstLine="540"/>
        <w:jc w:val="both"/>
      </w:pPr>
      <w:r>
        <w:t xml:space="preserve">3. Решение о включении или об отказе во включении юридического лица или индивидуального предпринимателя в реестр принимается уполномоченным органом на основании рассмотрения заявления, поданного по форме согласно </w:t>
      </w:r>
      <w:hyperlink w:anchor="P116" w:history="1">
        <w:r>
          <w:rPr>
            <w:color w:val="0000FF"/>
          </w:rPr>
          <w:t>приложению N 1</w:t>
        </w:r>
      </w:hyperlink>
      <w:r>
        <w:t xml:space="preserve"> к настоящему Порядку (для юридических лиц) или по форме согласно </w:t>
      </w:r>
      <w:hyperlink w:anchor="P297" w:history="1">
        <w:r>
          <w:rPr>
            <w:color w:val="0000FF"/>
          </w:rPr>
          <w:t>приложению N 2</w:t>
        </w:r>
      </w:hyperlink>
      <w:r>
        <w:t xml:space="preserve"> к настоящему Порядку (для индивидуальных предпринимателей) (далее - заявление), документов, указанных в </w:t>
      </w:r>
      <w:hyperlink w:anchor="P46" w:history="1">
        <w:r>
          <w:rPr>
            <w:color w:val="0000FF"/>
          </w:rPr>
          <w:t>пункте 5</w:t>
        </w:r>
      </w:hyperlink>
      <w:r>
        <w:t xml:space="preserve"> настоящего Порядка, а также заключения комиссии по вопросам функционирования специализированных стоянок (далее - комиссия) и акта комиссионного осмотра специализированной стоянки, составленного по форме, утвержденной приказом руководителя уполномоченного органа. Положение о комиссии и ее состав утверждаются приказом руководителя уполномоченного органа.</w:t>
      </w:r>
    </w:p>
    <w:p w:rsidR="009C541E" w:rsidRDefault="009C541E">
      <w:pPr>
        <w:pStyle w:val="ConsPlusNormal"/>
        <w:spacing w:before="220"/>
        <w:ind w:firstLine="540"/>
        <w:jc w:val="both"/>
      </w:pPr>
      <w:r>
        <w:t>4. Заявление подписывается руководителем постоянно действующего исполнительного органа юридического лица, индивидуальным предпринимателем (далее - заявитель) или представителем заявителя, обладающим соответствующими полномочиями в соответствии с федеральным законодательством (далее - представитель заявителя).</w:t>
      </w:r>
    </w:p>
    <w:p w:rsidR="009C541E" w:rsidRDefault="009C541E">
      <w:pPr>
        <w:pStyle w:val="ConsPlusNormal"/>
        <w:spacing w:before="220"/>
        <w:ind w:firstLine="540"/>
        <w:jc w:val="both"/>
      </w:pPr>
      <w:bookmarkStart w:id="2" w:name="P46"/>
      <w:bookmarkEnd w:id="2"/>
      <w:r>
        <w:t>5. Заявитель (представитель заявителя) представляет заявление в уполномоченный орган. Одновременно с заявлением представляются следующие документы:</w:t>
      </w:r>
    </w:p>
    <w:p w:rsidR="009C541E" w:rsidRDefault="009C541E">
      <w:pPr>
        <w:pStyle w:val="ConsPlusNormal"/>
        <w:spacing w:before="220"/>
        <w:ind w:firstLine="540"/>
        <w:jc w:val="both"/>
      </w:pPr>
      <w:r>
        <w:t>- копия документа, удостоверяющего личность руководителя постоянно действующего исполнительного органа юридического лица (для юридических лиц) или индивидуального предпринимателя (для индивидуальных предпринимателей), или копия документа, подтверждающего полномочия представителя заявителя, и копия документа, удостоверяющего личность представителя заявителя (если заявление и документы представляются представителем заявителя);</w:t>
      </w:r>
    </w:p>
    <w:p w:rsidR="009C541E" w:rsidRDefault="009C541E">
      <w:pPr>
        <w:pStyle w:val="ConsPlusNormal"/>
        <w:spacing w:before="220"/>
        <w:ind w:firstLine="540"/>
        <w:jc w:val="both"/>
      </w:pPr>
      <w:r>
        <w:t>- копия правоустанавливающего документа, подтверждающего владение на любом законном основании земельным участком, на котором размещается специализированная стоянка;</w:t>
      </w:r>
    </w:p>
    <w:p w:rsidR="009C541E" w:rsidRDefault="009C541E">
      <w:pPr>
        <w:pStyle w:val="ConsPlusNormal"/>
        <w:spacing w:before="220"/>
        <w:ind w:firstLine="540"/>
        <w:jc w:val="both"/>
      </w:pPr>
      <w:r>
        <w:t>- копия правоустанавливающего документа, подтверждающего владение на любом законном основании транспортным средством, которое предполагается использовать для перемещения задержанных транспортных средств на специализированную стоянку;</w:t>
      </w:r>
    </w:p>
    <w:p w:rsidR="009C541E" w:rsidRDefault="009C541E">
      <w:pPr>
        <w:pStyle w:val="ConsPlusNormal"/>
        <w:spacing w:before="220"/>
        <w:ind w:firstLine="540"/>
        <w:jc w:val="both"/>
      </w:pPr>
      <w:bookmarkStart w:id="3" w:name="P50"/>
      <w:bookmarkEnd w:id="3"/>
      <w:r>
        <w:t>-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 полученная не ранее чем за три месяца до дня представления заявления (представляются юридическими лицами или индивидуальными предпринимателями по собственной инициативе).</w:t>
      </w:r>
    </w:p>
    <w:p w:rsidR="009C541E" w:rsidRDefault="009C541E">
      <w:pPr>
        <w:pStyle w:val="ConsPlusNormal"/>
        <w:jc w:val="both"/>
      </w:pPr>
      <w:r>
        <w:t xml:space="preserve">(в ред. </w:t>
      </w:r>
      <w:hyperlink r:id="rId10" w:history="1">
        <w:r>
          <w:rPr>
            <w:color w:val="0000FF"/>
          </w:rPr>
          <w:t>постановления</w:t>
        </w:r>
      </w:hyperlink>
      <w:r>
        <w:t xml:space="preserve"> Администрации Смоленской области от 20.05.2013 N 377)</w:t>
      </w:r>
    </w:p>
    <w:p w:rsidR="009C541E" w:rsidRDefault="009C541E">
      <w:pPr>
        <w:pStyle w:val="ConsPlusNormal"/>
        <w:spacing w:before="220"/>
        <w:ind w:firstLine="540"/>
        <w:jc w:val="both"/>
      </w:pPr>
      <w:r>
        <w:t xml:space="preserve">В случае если документ, указанный в </w:t>
      </w:r>
      <w:hyperlink w:anchor="P50" w:history="1">
        <w:r>
          <w:rPr>
            <w:color w:val="0000FF"/>
          </w:rPr>
          <w:t>абзаце пятом</w:t>
        </w:r>
      </w:hyperlink>
      <w:r>
        <w:t xml:space="preserve"> настоящего пункта, не представлен заявителем (представителем заявителя) по собственной инициативе, уполномоченный орган в течение трех рабочих дней со дня поступления заявления направляет межведомственный запрос о предоставлении указанного документа в территориальный орган федерального органа исполнительной власти, осуществляющего государственную регистрацию юридических лиц и индивидуальных предпринимателей, в порядке, определенном федеральным законодательством.</w:t>
      </w:r>
    </w:p>
    <w:p w:rsidR="009C541E" w:rsidRDefault="009C541E">
      <w:pPr>
        <w:pStyle w:val="ConsPlusNormal"/>
        <w:jc w:val="both"/>
      </w:pPr>
      <w:r>
        <w:t xml:space="preserve">(в ред. </w:t>
      </w:r>
      <w:hyperlink r:id="rId11" w:history="1">
        <w:r>
          <w:rPr>
            <w:color w:val="0000FF"/>
          </w:rPr>
          <w:t>постановления</w:t>
        </w:r>
      </w:hyperlink>
      <w:r>
        <w:t xml:space="preserve"> Администрации Смоленской области от 27.08.2015 N 539)</w:t>
      </w:r>
    </w:p>
    <w:p w:rsidR="009C541E" w:rsidRDefault="009C541E">
      <w:pPr>
        <w:pStyle w:val="ConsPlusNormal"/>
        <w:spacing w:before="220"/>
        <w:ind w:firstLine="540"/>
        <w:jc w:val="both"/>
      </w:pPr>
      <w:r>
        <w:t xml:space="preserve">6. Копии документов, указанных в </w:t>
      </w:r>
      <w:hyperlink w:anchor="P46" w:history="1">
        <w:r>
          <w:rPr>
            <w:color w:val="0000FF"/>
          </w:rPr>
          <w:t>пункте 5</w:t>
        </w:r>
      </w:hyperlink>
      <w:r>
        <w:t xml:space="preserve"> настоящего Порядка, представляются заявителем </w:t>
      </w:r>
      <w:r>
        <w:lastRenderedPageBreak/>
        <w:t>(представителем заявителя) с предъявлением оригинала, если копии документов не засвидетельствованы в нотариальном порядке. Специалист уполномоченного органа, осуществляющий прием заявлений и документов, сверяет представленные оригиналы документов с их копиями, заверяет копии документов, после чего оригиналы документов возвращаются заявителю (представителю заявителя) с копией заявления, зарегистрированного уполномоченным органом.</w:t>
      </w:r>
    </w:p>
    <w:p w:rsidR="009C541E" w:rsidRDefault="009C541E">
      <w:pPr>
        <w:pStyle w:val="ConsPlusNormal"/>
        <w:spacing w:before="220"/>
        <w:ind w:firstLine="540"/>
        <w:jc w:val="both"/>
      </w:pPr>
      <w:r>
        <w:t>7. Основаниями для отказа в приеме заявления и представленных вместе с ним документов (далее - отказ в приеме заявления) являются:</w:t>
      </w:r>
    </w:p>
    <w:p w:rsidR="009C541E" w:rsidRDefault="009C541E">
      <w:pPr>
        <w:pStyle w:val="ConsPlusNormal"/>
        <w:spacing w:before="220"/>
        <w:ind w:firstLine="540"/>
        <w:jc w:val="both"/>
      </w:pPr>
      <w:r>
        <w:t>- представление заявителем (представителем заявителя) заявления не по форме, установленной настоящим Порядком;</w:t>
      </w:r>
    </w:p>
    <w:p w:rsidR="009C541E" w:rsidRDefault="009C541E">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46" w:history="1">
        <w:r>
          <w:rPr>
            <w:color w:val="0000FF"/>
          </w:rPr>
          <w:t>пункте 5</w:t>
        </w:r>
      </w:hyperlink>
      <w:r>
        <w:t xml:space="preserve"> настоящего Порядка.</w:t>
      </w:r>
    </w:p>
    <w:p w:rsidR="009C541E" w:rsidRDefault="009C541E">
      <w:pPr>
        <w:pStyle w:val="ConsPlusNormal"/>
        <w:spacing w:before="220"/>
        <w:ind w:firstLine="540"/>
        <w:jc w:val="both"/>
      </w:pPr>
      <w:r>
        <w:t>8. Решение об отказе в приеме заявления принимается уполномоченным органом не позднее двух рабочих дней со дня поступления заявления и документов в уполномоченный орган. Указанное решение оформляется приказом руководителя уполномоченного органа и не позднее одного рабочего дня со дня принятия решения об отказе в приеме заявления вручается лично заявителю (представителю заявителя) либо направляется ему заказным почтовым отправлением с уведомлением о вручении и описью вложения по адресу, указанному заявителем (представителем заявителя) в заявлении.</w:t>
      </w:r>
    </w:p>
    <w:p w:rsidR="009C541E" w:rsidRDefault="009C541E">
      <w:pPr>
        <w:pStyle w:val="ConsPlusNormal"/>
        <w:spacing w:before="220"/>
        <w:ind w:firstLine="540"/>
        <w:jc w:val="both"/>
      </w:pPr>
      <w:r>
        <w:t>9. Принятие уполномоченным органом решения об отказе в приеме заявления не препятствует повторному обращению заявителя или представителя заявителя с заявлением после устранения причины, послужившей основанием для данного отказа.</w:t>
      </w:r>
    </w:p>
    <w:p w:rsidR="009C541E" w:rsidRDefault="009C541E">
      <w:pPr>
        <w:pStyle w:val="ConsPlusNormal"/>
        <w:spacing w:before="220"/>
        <w:ind w:firstLine="540"/>
        <w:jc w:val="both"/>
      </w:pPr>
      <w:r>
        <w:t>10. Принятые к рассмотрению заявление и документы в течение 2 рабочих дней регистрируются в системе электронного документооборота специалистом уполномоченного органа, ответственным за регистрацию документов, и в течение одного рабочего дня со дня их регистрации передаются в комиссию.</w:t>
      </w:r>
    </w:p>
    <w:p w:rsidR="009C541E" w:rsidRDefault="009C541E">
      <w:pPr>
        <w:pStyle w:val="ConsPlusNormal"/>
        <w:spacing w:before="220"/>
        <w:ind w:firstLine="540"/>
        <w:jc w:val="both"/>
      </w:pPr>
      <w:bookmarkStart w:id="4" w:name="P61"/>
      <w:bookmarkEnd w:id="4"/>
      <w:r>
        <w:t>11. Комиссия в течение 15 рабочих дней с даты получения заявления и документов от уполномоченного органа рассматривает их на предмет достоверности и полноты содержащихся в них сведений и осуществляет комиссионный осмотр специализированной стоянки на соответствие требованиям, установленным настоящим Порядком.</w:t>
      </w:r>
    </w:p>
    <w:p w:rsidR="009C541E" w:rsidRDefault="009C541E">
      <w:pPr>
        <w:pStyle w:val="ConsPlusNormal"/>
        <w:spacing w:before="220"/>
        <w:ind w:firstLine="540"/>
        <w:jc w:val="both"/>
      </w:pPr>
      <w:r>
        <w:t>Проверка достоверности и полноты сведений, содержащихся в заявлении и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w:t>
      </w:r>
    </w:p>
    <w:p w:rsidR="009C541E" w:rsidRDefault="009C541E">
      <w:pPr>
        <w:pStyle w:val="ConsPlusNormal"/>
        <w:spacing w:before="220"/>
        <w:ind w:firstLine="540"/>
        <w:jc w:val="both"/>
      </w:pPr>
      <w:r>
        <w:t>12. Комиссия в течение 2 рабочих дней с момента поступления заявления и прилагаемых к нему документов на рассмотрение уведомляет заявителя (представителя заявителя) о проведении комиссионного осмотра специализированной стоянки и согласовывает конкретную дату осмотра специализированной стоянки с заявителем (представителем заявителя).</w:t>
      </w:r>
    </w:p>
    <w:p w:rsidR="009C541E" w:rsidRDefault="009C541E">
      <w:pPr>
        <w:pStyle w:val="ConsPlusNormal"/>
        <w:spacing w:before="220"/>
        <w:ind w:firstLine="540"/>
        <w:jc w:val="both"/>
      </w:pPr>
      <w:r>
        <w:t>13. Комиссия в течение одного рабочего дня со дня проведения с участием заявителя (представителя заявителя) осмотра специализированной стоянки оформляет акт комиссионного осмотра специализированной стоянки, который подписывается всеми членами комиссии и заявителем (представителем заявителя).</w:t>
      </w:r>
    </w:p>
    <w:p w:rsidR="009C541E" w:rsidRDefault="009C541E">
      <w:pPr>
        <w:pStyle w:val="ConsPlusNormal"/>
        <w:spacing w:before="220"/>
        <w:ind w:firstLine="540"/>
        <w:jc w:val="both"/>
      </w:pPr>
      <w:r>
        <w:t>Члены комиссии, а также заявитель (представитель заявителя) имеют право письменно изложить особое мнение, которое прикладывается к акту комиссионного осмотра специализированной стоянки, о чем делается соответствующая запись в акте.</w:t>
      </w:r>
    </w:p>
    <w:p w:rsidR="009C541E" w:rsidRDefault="009C541E">
      <w:pPr>
        <w:pStyle w:val="ConsPlusNormal"/>
        <w:spacing w:before="220"/>
        <w:ind w:firstLine="540"/>
        <w:jc w:val="both"/>
      </w:pPr>
      <w:bookmarkStart w:id="5" w:name="P66"/>
      <w:bookmarkEnd w:id="5"/>
      <w:r>
        <w:lastRenderedPageBreak/>
        <w:t xml:space="preserve">14. По результатам проверки достоверности и полноты содержащихся в представленных заявителем (представителем заявителя) документах сведений и с учетом результатов комиссионного осмотра специализированной стоянки комиссией составляется заключение, которое с заявлением и представленными заявителем (представителем заявителя) документами, а также актом комиссионного осмотра специализированной стоянки передается в уполномоченный орган в срок, установленный </w:t>
      </w:r>
      <w:hyperlink w:anchor="P61" w:history="1">
        <w:r>
          <w:rPr>
            <w:color w:val="0000FF"/>
          </w:rPr>
          <w:t>пунктом 11</w:t>
        </w:r>
      </w:hyperlink>
      <w:r>
        <w:t xml:space="preserve"> настоящего Порядка.</w:t>
      </w:r>
    </w:p>
    <w:p w:rsidR="009C541E" w:rsidRDefault="009C541E">
      <w:pPr>
        <w:pStyle w:val="ConsPlusNormal"/>
        <w:spacing w:before="220"/>
        <w:ind w:firstLine="540"/>
        <w:jc w:val="both"/>
      </w:pPr>
      <w:r>
        <w:t xml:space="preserve">15. Уполномоченный орган в течение 2 рабочих дней со дня получения документов, указанных в </w:t>
      </w:r>
      <w:hyperlink w:anchor="P66" w:history="1">
        <w:r>
          <w:rPr>
            <w:color w:val="0000FF"/>
          </w:rPr>
          <w:t>пункте 14</w:t>
        </w:r>
      </w:hyperlink>
      <w:r>
        <w:t xml:space="preserve"> настоящего Порядка, рассматривает их и принимает решение о включении или об отказе во включении заявителя в реестр (далее - решение уполномоченного органа).</w:t>
      </w:r>
    </w:p>
    <w:p w:rsidR="009C541E" w:rsidRDefault="009C541E">
      <w:pPr>
        <w:pStyle w:val="ConsPlusNormal"/>
        <w:spacing w:before="220"/>
        <w:ind w:firstLine="540"/>
        <w:jc w:val="both"/>
      </w:pPr>
      <w:r>
        <w:t>16. Основаниями для отказа во включении в реестр заявителя являются:</w:t>
      </w:r>
    </w:p>
    <w:p w:rsidR="009C541E" w:rsidRDefault="009C541E">
      <w:pPr>
        <w:pStyle w:val="ConsPlusNormal"/>
        <w:spacing w:before="220"/>
        <w:ind w:firstLine="540"/>
        <w:jc w:val="both"/>
      </w:pPr>
      <w:r>
        <w:t>- выявление в заявлении и (или) прилагаемых к нему документах неполных и (или) недостоверных сведений;</w:t>
      </w:r>
    </w:p>
    <w:p w:rsidR="009C541E" w:rsidRDefault="009C541E">
      <w:pPr>
        <w:pStyle w:val="ConsPlusNormal"/>
        <w:spacing w:before="220"/>
        <w:ind w:firstLine="540"/>
        <w:jc w:val="both"/>
      </w:pPr>
      <w:r>
        <w:t>- наличие площади, занимаемой специализированной стоянкой, менее 1000 кв. метров;</w:t>
      </w:r>
    </w:p>
    <w:p w:rsidR="009C541E" w:rsidRDefault="009C541E">
      <w:pPr>
        <w:pStyle w:val="ConsPlusNormal"/>
        <w:spacing w:before="220"/>
        <w:ind w:firstLine="540"/>
        <w:jc w:val="both"/>
      </w:pPr>
      <w:r>
        <w:t>- отсутствие транспортного средства, которое предполагается использовать для перемещения транспортных средств на специализированную стоянку;</w:t>
      </w:r>
    </w:p>
    <w:p w:rsidR="009C541E" w:rsidRDefault="009C541E">
      <w:pPr>
        <w:pStyle w:val="ConsPlusNormal"/>
        <w:spacing w:before="220"/>
        <w:ind w:firstLine="540"/>
        <w:jc w:val="both"/>
      </w:pPr>
      <w:r>
        <w:t>- отсутствие договора с подразделением вневедомственной охраны или частным охранным предприятием об осуществлении охраны специализированной стоянки и транспортных средств, помещенных на нее, при отсутствии на специализированной стоянке собственной охраны;</w:t>
      </w:r>
    </w:p>
    <w:p w:rsidR="009C541E" w:rsidRDefault="009C541E">
      <w:pPr>
        <w:pStyle w:val="ConsPlusNormal"/>
        <w:jc w:val="both"/>
      </w:pPr>
      <w:r>
        <w:t xml:space="preserve">(в ред. </w:t>
      </w:r>
      <w:hyperlink r:id="rId12" w:history="1">
        <w:r>
          <w:rPr>
            <w:color w:val="0000FF"/>
          </w:rPr>
          <w:t>постановления</w:t>
        </w:r>
      </w:hyperlink>
      <w:r>
        <w:t xml:space="preserve"> Администрации Смоленской области от 27.08.2015 N 539)</w:t>
      </w:r>
    </w:p>
    <w:p w:rsidR="009C541E" w:rsidRDefault="009C541E">
      <w:pPr>
        <w:pStyle w:val="ConsPlusNormal"/>
        <w:spacing w:before="220"/>
        <w:ind w:firstLine="540"/>
        <w:jc w:val="both"/>
      </w:pPr>
      <w:r>
        <w:t>- отсутствие ограждения (высотой более 1,8 метра), обеспечивающего ограничение доступа на территорию специализированной стоянки посторонних лиц;</w:t>
      </w:r>
    </w:p>
    <w:p w:rsidR="009C541E" w:rsidRDefault="009C541E">
      <w:pPr>
        <w:pStyle w:val="ConsPlusNormal"/>
        <w:spacing w:before="220"/>
        <w:ind w:firstLine="540"/>
        <w:jc w:val="both"/>
      </w:pPr>
      <w:r>
        <w:t>- отсутствие на территории специализированной стоянки асфальтобетонного или песчано-гравийного покрытия;</w:t>
      </w:r>
    </w:p>
    <w:p w:rsidR="009C541E" w:rsidRDefault="009C541E">
      <w:pPr>
        <w:pStyle w:val="ConsPlusNormal"/>
        <w:spacing w:before="220"/>
        <w:ind w:firstLine="540"/>
        <w:jc w:val="both"/>
      </w:pPr>
      <w:r>
        <w:t>- отсутствие конструктивных элементов или линий разметки, обозначающих место для размещения одного транспортного средства, с нумерацией указанного места;</w:t>
      </w:r>
    </w:p>
    <w:p w:rsidR="009C541E" w:rsidRDefault="009C541E">
      <w:pPr>
        <w:pStyle w:val="ConsPlusNormal"/>
        <w:spacing w:before="220"/>
        <w:ind w:firstLine="540"/>
        <w:jc w:val="both"/>
      </w:pPr>
      <w:r>
        <w:t>- отсутствие утвержденного руководителем постоянно действующего исполнительного органа юридического лица или индивидуальным предпринимателем плана расстановки транспортных средств, находящихся на специализированной стоянке;</w:t>
      </w:r>
    </w:p>
    <w:p w:rsidR="009C541E" w:rsidRDefault="009C541E">
      <w:pPr>
        <w:pStyle w:val="ConsPlusNormal"/>
        <w:spacing w:before="220"/>
        <w:ind w:firstLine="540"/>
        <w:jc w:val="both"/>
      </w:pPr>
      <w:r>
        <w:t>- отсутствие искусственного освещения территории специализированной стоянки;</w:t>
      </w:r>
    </w:p>
    <w:p w:rsidR="009C541E" w:rsidRDefault="009C541E">
      <w:pPr>
        <w:pStyle w:val="ConsPlusNormal"/>
        <w:spacing w:before="220"/>
        <w:ind w:firstLine="540"/>
        <w:jc w:val="both"/>
      </w:pPr>
      <w:r>
        <w:t>- отсутствие круглосуточного режима работы специализированной стоянки;</w:t>
      </w:r>
    </w:p>
    <w:p w:rsidR="009C541E" w:rsidRDefault="009C541E">
      <w:pPr>
        <w:pStyle w:val="ConsPlusNormal"/>
        <w:spacing w:before="220"/>
        <w:ind w:firstLine="540"/>
        <w:jc w:val="both"/>
      </w:pPr>
      <w:r>
        <w:t>- отсутствие на территории специализированной стоянки помещения для осуществления расчетов представителя специализированной стоянки с владельцем транспортного средства или лицом, обладающим правом пользования или распоряжения данным транспортным средством, за оказанные услуги по перемещению и хранению транспортного средства.</w:t>
      </w:r>
    </w:p>
    <w:p w:rsidR="009C541E" w:rsidRDefault="009C541E">
      <w:pPr>
        <w:pStyle w:val="ConsPlusNormal"/>
        <w:spacing w:before="220"/>
        <w:ind w:firstLine="540"/>
        <w:jc w:val="both"/>
      </w:pPr>
      <w:r>
        <w:t>17. Решение уполномоченного органа вручается лично заявителю (представителю заявителя) либо направляется ему заказным почтовым отправлением с уведомлением о вручении и описью вложения по адресу, указанному заявителем (представителем заявителя) в заявлении, в течение одного рабочего дня со дня принятия решения уполномоченного органа.</w:t>
      </w:r>
    </w:p>
    <w:p w:rsidR="009C541E" w:rsidRDefault="009C541E">
      <w:pPr>
        <w:pStyle w:val="ConsPlusNormal"/>
        <w:spacing w:before="220"/>
        <w:ind w:firstLine="540"/>
        <w:jc w:val="both"/>
      </w:pPr>
      <w:r>
        <w:t>18. Заявитель, получивший отказ во включении в реестр, имеет право после устранения выявленных недостатков вновь подать документы на рассмотрение в уполномоченный орган.</w:t>
      </w:r>
    </w:p>
    <w:p w:rsidR="009C541E" w:rsidRDefault="009C541E">
      <w:pPr>
        <w:pStyle w:val="ConsPlusNormal"/>
        <w:spacing w:before="220"/>
        <w:ind w:firstLine="540"/>
        <w:jc w:val="both"/>
      </w:pPr>
      <w:r>
        <w:t xml:space="preserve">19. Ведение </w:t>
      </w:r>
      <w:hyperlink w:anchor="P473" w:history="1">
        <w:r>
          <w:rPr>
            <w:color w:val="0000FF"/>
          </w:rPr>
          <w:t>реестра</w:t>
        </w:r>
      </w:hyperlink>
      <w:r>
        <w:t xml:space="preserve"> осуществляется уполномоченным органом на электронном носителе по </w:t>
      </w:r>
      <w:r>
        <w:lastRenderedPageBreak/>
        <w:t>форме согласно приложению N 3 к настоящему Порядку.</w:t>
      </w:r>
    </w:p>
    <w:p w:rsidR="009C541E" w:rsidRDefault="009C541E">
      <w:pPr>
        <w:pStyle w:val="ConsPlusNormal"/>
        <w:spacing w:before="220"/>
        <w:ind w:firstLine="540"/>
        <w:jc w:val="both"/>
      </w:pPr>
      <w:r>
        <w:t>Сведения о юридическом лице и индивидуальном предпринимателе, в отношении которых принято решение о включении в реестр, вносятся в него не позднее трех рабочих дней со дня принятия указанного решения.</w:t>
      </w:r>
    </w:p>
    <w:p w:rsidR="009C541E" w:rsidRDefault="009C541E">
      <w:pPr>
        <w:pStyle w:val="ConsPlusNormal"/>
        <w:spacing w:before="220"/>
        <w:ind w:firstLine="540"/>
        <w:jc w:val="both"/>
      </w:pPr>
      <w:r>
        <w:t>20. Реестр размещается на официальном сайте уполномоченного органа в информационно-телекоммуникационной сети Интернет.</w:t>
      </w:r>
    </w:p>
    <w:p w:rsidR="009C541E" w:rsidRDefault="009C541E">
      <w:pPr>
        <w:pStyle w:val="ConsPlusNormal"/>
        <w:spacing w:before="220"/>
        <w:ind w:firstLine="540"/>
        <w:jc w:val="both"/>
      </w:pPr>
      <w:r>
        <w:t>21. В случае изменения сведений, внесенных в реестр, заявитель (представитель заявителя) обязан в течение трех календарных дней подать в уполномоченный орган заявление о внесении изменений в реестр с приложением подтверждающих документов. Уполномоченный орган в течение 3 рабочих дней со дня получения указанного заявления и подтверждающих документов принимает решение о внесении изменений в реестр и письменно уведомляет об этом заявителя (представителя заявителя).</w:t>
      </w:r>
    </w:p>
    <w:p w:rsidR="009C541E" w:rsidRDefault="009C541E">
      <w:pPr>
        <w:pStyle w:val="ConsPlusNormal"/>
        <w:spacing w:before="220"/>
        <w:ind w:firstLine="540"/>
        <w:jc w:val="both"/>
      </w:pPr>
      <w:r>
        <w:t>22. Изменения в реестр вносятся в течение 2 рабочих дней со дня принятия соответствующего решения уполномоченным органом.</w:t>
      </w:r>
    </w:p>
    <w:p w:rsidR="009C541E" w:rsidRDefault="009C541E">
      <w:pPr>
        <w:pStyle w:val="ConsPlusNormal"/>
        <w:spacing w:before="220"/>
        <w:ind w:firstLine="540"/>
        <w:jc w:val="both"/>
      </w:pPr>
      <w:r>
        <w:t>23. Юридическое лицо или индивидуальный предприниматель исключаются из реестра по следующим основаниям:</w:t>
      </w:r>
    </w:p>
    <w:p w:rsidR="009C541E" w:rsidRDefault="009C541E">
      <w:pPr>
        <w:pStyle w:val="ConsPlusNormal"/>
        <w:spacing w:before="220"/>
        <w:ind w:firstLine="540"/>
        <w:jc w:val="both"/>
      </w:pPr>
      <w:r>
        <w:t>- наличие заявления о прекращении деятельности по перемещению транспортных средств на специализированную стоянку, хранению транспортных средств на специализированной стоянке и их возврату, направленного в уполномоченный орган;</w:t>
      </w:r>
    </w:p>
    <w:p w:rsidR="009C541E" w:rsidRDefault="009C541E">
      <w:pPr>
        <w:pStyle w:val="ConsPlusNormal"/>
        <w:spacing w:before="220"/>
        <w:ind w:firstLine="540"/>
        <w:jc w:val="both"/>
      </w:pPr>
      <w:r>
        <w:t>- ликвидация юридического лица или прекращение деятельности индивидуального предпринимателя;</w:t>
      </w:r>
    </w:p>
    <w:p w:rsidR="009C541E" w:rsidRDefault="009C541E">
      <w:pPr>
        <w:pStyle w:val="ConsPlusNormal"/>
        <w:spacing w:before="220"/>
        <w:ind w:firstLine="540"/>
        <w:jc w:val="both"/>
      </w:pPr>
      <w:r>
        <w:t>- прекращение права на земельный участок, на котором размещается специализированная стоянка.</w:t>
      </w:r>
    </w:p>
    <w:p w:rsidR="009C541E" w:rsidRDefault="009C541E">
      <w:pPr>
        <w:pStyle w:val="ConsPlusNormal"/>
        <w:spacing w:before="220"/>
        <w:ind w:firstLine="540"/>
        <w:jc w:val="both"/>
      </w:pPr>
      <w:r>
        <w:t>24. Уполномоченный орган в течение 3 рабочих дней после получения сведений, являющихся основанием для исключения заявителя из реестра, вносит соответствующие сведения в реестр.</w:t>
      </w: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right"/>
        <w:outlineLvl w:val="1"/>
      </w:pPr>
      <w:r>
        <w:t>Приложение N 1</w:t>
      </w:r>
    </w:p>
    <w:p w:rsidR="009C541E" w:rsidRDefault="009C541E">
      <w:pPr>
        <w:pStyle w:val="ConsPlusNormal"/>
        <w:jc w:val="right"/>
      </w:pPr>
      <w:r>
        <w:t>к Порядку</w:t>
      </w:r>
    </w:p>
    <w:p w:rsidR="009C541E" w:rsidRDefault="009C541E">
      <w:pPr>
        <w:pStyle w:val="ConsPlusNormal"/>
        <w:jc w:val="right"/>
      </w:pPr>
      <w:r>
        <w:t>формирования и ведения</w:t>
      </w:r>
    </w:p>
    <w:p w:rsidR="009C541E" w:rsidRDefault="009C541E">
      <w:pPr>
        <w:pStyle w:val="ConsPlusNormal"/>
        <w:jc w:val="right"/>
      </w:pPr>
      <w:r>
        <w:t>реестра лиц, осуществляющих</w:t>
      </w:r>
    </w:p>
    <w:p w:rsidR="009C541E" w:rsidRDefault="009C541E">
      <w:pPr>
        <w:pStyle w:val="ConsPlusNormal"/>
        <w:jc w:val="right"/>
      </w:pPr>
      <w:r>
        <w:t>деятельность по перемещению</w:t>
      </w:r>
    </w:p>
    <w:p w:rsidR="009C541E" w:rsidRDefault="009C541E">
      <w:pPr>
        <w:pStyle w:val="ConsPlusNormal"/>
        <w:jc w:val="right"/>
      </w:pPr>
      <w:r>
        <w:t>транспортных средств</w:t>
      </w:r>
    </w:p>
    <w:p w:rsidR="009C541E" w:rsidRDefault="009C541E">
      <w:pPr>
        <w:pStyle w:val="ConsPlusNormal"/>
        <w:jc w:val="right"/>
      </w:pPr>
      <w:r>
        <w:t>на специализированную</w:t>
      </w:r>
    </w:p>
    <w:p w:rsidR="009C541E" w:rsidRDefault="009C541E">
      <w:pPr>
        <w:pStyle w:val="ConsPlusNormal"/>
        <w:jc w:val="right"/>
      </w:pPr>
      <w:r>
        <w:t>стоянку, хранению</w:t>
      </w:r>
    </w:p>
    <w:p w:rsidR="009C541E" w:rsidRDefault="009C541E">
      <w:pPr>
        <w:pStyle w:val="ConsPlusNormal"/>
        <w:jc w:val="right"/>
      </w:pPr>
      <w:r>
        <w:t>транспортных средств</w:t>
      </w:r>
    </w:p>
    <w:p w:rsidR="009C541E" w:rsidRDefault="009C541E">
      <w:pPr>
        <w:pStyle w:val="ConsPlusNormal"/>
        <w:jc w:val="right"/>
      </w:pPr>
      <w:r>
        <w:t>на специализированной</w:t>
      </w:r>
    </w:p>
    <w:p w:rsidR="009C541E" w:rsidRDefault="009C541E">
      <w:pPr>
        <w:pStyle w:val="ConsPlusNormal"/>
        <w:jc w:val="right"/>
      </w:pPr>
      <w:r>
        <w:t>стоянке и их возврату</w:t>
      </w:r>
    </w:p>
    <w:p w:rsidR="009C541E" w:rsidRDefault="009C541E">
      <w:pPr>
        <w:pStyle w:val="ConsPlusNormal"/>
        <w:jc w:val="both"/>
      </w:pPr>
    </w:p>
    <w:p w:rsidR="009C541E" w:rsidRDefault="009C541E">
      <w:pPr>
        <w:pStyle w:val="ConsPlusNormal"/>
        <w:jc w:val="right"/>
      </w:pPr>
      <w:r>
        <w:t>Форма</w:t>
      </w:r>
    </w:p>
    <w:p w:rsidR="009C541E" w:rsidRDefault="009C541E">
      <w:pPr>
        <w:pStyle w:val="ConsPlusNormal"/>
        <w:jc w:val="both"/>
      </w:pPr>
    </w:p>
    <w:p w:rsidR="009C541E" w:rsidRDefault="009C541E">
      <w:pPr>
        <w:pStyle w:val="ConsPlusNonformat"/>
        <w:jc w:val="both"/>
      </w:pPr>
      <w:r>
        <w:t>___________________________________________________________________________</w:t>
      </w:r>
    </w:p>
    <w:p w:rsidR="009C541E" w:rsidRDefault="009C541E">
      <w:pPr>
        <w:pStyle w:val="ConsPlusNonformat"/>
        <w:jc w:val="both"/>
      </w:pPr>
      <w:r>
        <w:t xml:space="preserve">                   (наименование уполномоченного органа)</w:t>
      </w:r>
    </w:p>
    <w:p w:rsidR="009C541E" w:rsidRDefault="009C541E">
      <w:pPr>
        <w:pStyle w:val="ConsPlusNonformat"/>
        <w:jc w:val="both"/>
      </w:pPr>
      <w:r>
        <w:t xml:space="preserve">                   _____________________________________</w:t>
      </w:r>
    </w:p>
    <w:p w:rsidR="009C541E" w:rsidRDefault="009C541E">
      <w:pPr>
        <w:pStyle w:val="ConsPlusNonformat"/>
        <w:jc w:val="both"/>
      </w:pPr>
    </w:p>
    <w:p w:rsidR="009C541E" w:rsidRDefault="009C541E">
      <w:pPr>
        <w:pStyle w:val="ConsPlusNonformat"/>
        <w:jc w:val="both"/>
      </w:pPr>
      <w:bookmarkStart w:id="6" w:name="P116"/>
      <w:bookmarkEnd w:id="6"/>
      <w:r>
        <w:t xml:space="preserve">                                 ЗАЯВЛЕНИЕ</w:t>
      </w:r>
    </w:p>
    <w:p w:rsidR="009C541E" w:rsidRDefault="009C541E">
      <w:pPr>
        <w:pStyle w:val="ConsPlusNonformat"/>
        <w:jc w:val="both"/>
      </w:pPr>
    </w:p>
    <w:p w:rsidR="009C541E" w:rsidRDefault="009C541E">
      <w:pPr>
        <w:pStyle w:val="ConsPlusNonformat"/>
        <w:jc w:val="both"/>
      </w:pPr>
      <w:r>
        <w:t xml:space="preserve">               Дата подачи заявления "___" ________ 20__ г.</w:t>
      </w:r>
    </w:p>
    <w:p w:rsidR="009C541E" w:rsidRDefault="009C541E">
      <w:pPr>
        <w:pStyle w:val="ConsPlusNonformat"/>
        <w:jc w:val="both"/>
      </w:pPr>
    </w:p>
    <w:p w:rsidR="009C541E" w:rsidRDefault="009C541E">
      <w:pPr>
        <w:pStyle w:val="ConsPlusNonformat"/>
        <w:jc w:val="both"/>
      </w:pPr>
      <w:r>
        <w:t xml:space="preserve">    Прошу   включить   в   реестр   </w:t>
      </w:r>
      <w:proofErr w:type="gramStart"/>
      <w:r>
        <w:t xml:space="preserve">лиц,   </w:t>
      </w:r>
      <w:proofErr w:type="gramEnd"/>
      <w:r>
        <w:t>осуществляющих  деятельность  по</w:t>
      </w:r>
    </w:p>
    <w:p w:rsidR="009C541E" w:rsidRDefault="009C541E">
      <w:pPr>
        <w:pStyle w:val="ConsPlusNonformat"/>
        <w:jc w:val="both"/>
      </w:pPr>
      <w:proofErr w:type="gramStart"/>
      <w:r>
        <w:t>перемещению  транспортных</w:t>
      </w:r>
      <w:proofErr w:type="gramEnd"/>
      <w:r>
        <w:t xml:space="preserve">  средств  на специализированную стоянку, хранению</w:t>
      </w:r>
    </w:p>
    <w:p w:rsidR="009C541E" w:rsidRDefault="009C541E">
      <w:pPr>
        <w:pStyle w:val="ConsPlusNonformat"/>
        <w:jc w:val="both"/>
      </w:pPr>
      <w:r>
        <w:t>транспортных средств на специализированной стоянке и их возврату</w:t>
      </w:r>
    </w:p>
    <w:p w:rsidR="009C541E" w:rsidRDefault="009C541E">
      <w:pPr>
        <w:pStyle w:val="ConsPlusNormal"/>
        <w:jc w:val="both"/>
      </w:pPr>
    </w:p>
    <w:p w:rsidR="009C541E" w:rsidRDefault="009C541E">
      <w:pPr>
        <w:pStyle w:val="ConsPlusNonformat"/>
        <w:jc w:val="both"/>
      </w:pPr>
      <w:r>
        <w:t>┌───────────────────────────────────────────┬─────────────────────────────┐</w:t>
      </w:r>
    </w:p>
    <w:p w:rsidR="009C541E" w:rsidRDefault="009C541E">
      <w:pPr>
        <w:pStyle w:val="ConsPlusNonformat"/>
        <w:jc w:val="both"/>
      </w:pPr>
      <w:r>
        <w:t>│Организационно-правовая форма              │                             │</w:t>
      </w:r>
    </w:p>
    <w:p w:rsidR="009C541E" w:rsidRDefault="009C541E">
      <w:pPr>
        <w:pStyle w:val="ConsPlusNonformat"/>
        <w:jc w:val="both"/>
      </w:pPr>
      <w:r>
        <w:t>├───────────────────────────────────────────┼─────────────────────────────┤</w:t>
      </w:r>
    </w:p>
    <w:p w:rsidR="009C541E" w:rsidRDefault="009C541E">
      <w:pPr>
        <w:pStyle w:val="ConsPlusNonformat"/>
        <w:jc w:val="both"/>
      </w:pPr>
      <w:r>
        <w:t>│</w:t>
      </w:r>
      <w:proofErr w:type="gramStart"/>
      <w:r>
        <w:t>Наименование  (</w:t>
      </w:r>
      <w:proofErr w:type="gramEnd"/>
      <w:r>
        <w:t>полное  и   сокращенное   (в│                             │</w:t>
      </w:r>
    </w:p>
    <w:p w:rsidR="009C541E" w:rsidRDefault="009C541E">
      <w:pPr>
        <w:pStyle w:val="ConsPlusNonformat"/>
        <w:jc w:val="both"/>
      </w:pPr>
      <w:r>
        <w:t>│случае   если   имеется)</w:t>
      </w:r>
      <w:proofErr w:type="gramStart"/>
      <w:r>
        <w:t>),  в</w:t>
      </w:r>
      <w:proofErr w:type="gramEnd"/>
      <w:r>
        <w:t xml:space="preserve">   том   числе│                             │</w:t>
      </w:r>
    </w:p>
    <w:p w:rsidR="009C541E" w:rsidRDefault="009C541E">
      <w:pPr>
        <w:pStyle w:val="ConsPlusNonformat"/>
        <w:jc w:val="both"/>
      </w:pPr>
      <w:r>
        <w:t>│фирменное                                  │                             │</w:t>
      </w:r>
    </w:p>
    <w:p w:rsidR="009C541E" w:rsidRDefault="009C541E">
      <w:pPr>
        <w:pStyle w:val="ConsPlusNonformat"/>
        <w:jc w:val="both"/>
      </w:pPr>
      <w:r>
        <w:t>├───────────────────────────────────────────┼──┬──┬──┬──┬──┬──┬──┬──┬──┬──┤</w:t>
      </w:r>
    </w:p>
    <w:p w:rsidR="009C541E" w:rsidRDefault="009C541E">
      <w:pPr>
        <w:pStyle w:val="ConsPlusNonformat"/>
        <w:jc w:val="both"/>
      </w:pPr>
      <w:r>
        <w:t>│</w:t>
      </w:r>
      <w:proofErr w:type="gramStart"/>
      <w:r>
        <w:t>Идентификационный  номер</w:t>
      </w:r>
      <w:proofErr w:type="gramEnd"/>
      <w:r>
        <w:t xml:space="preserve">  налогоплательщика│  │  │  │  │  │  │  │  │  │  │</w:t>
      </w:r>
    </w:p>
    <w:p w:rsidR="009C541E" w:rsidRDefault="009C541E">
      <w:pPr>
        <w:pStyle w:val="ConsPlusNonformat"/>
        <w:jc w:val="both"/>
      </w:pPr>
      <w:r>
        <w:t>│(</w:t>
      </w:r>
      <w:proofErr w:type="gramStart"/>
      <w:r>
        <w:t xml:space="preserve">ИНН)   </w:t>
      </w:r>
      <w:proofErr w:type="gramEnd"/>
      <w:r>
        <w:t xml:space="preserve">                                   │  │  │  │  │  │  │  │  │  │  │</w:t>
      </w:r>
    </w:p>
    <w:p w:rsidR="009C541E" w:rsidRDefault="009C541E">
      <w:pPr>
        <w:pStyle w:val="ConsPlusNonformat"/>
        <w:jc w:val="both"/>
      </w:pPr>
      <w:r>
        <w:t>├───────────────────────────────────────────┴──┴──┴──┴──┴──┴──┴──┴──┴──┴──┤</w:t>
      </w:r>
    </w:p>
    <w:p w:rsidR="009C541E" w:rsidRDefault="009C541E">
      <w:pPr>
        <w:pStyle w:val="ConsPlusNonformat"/>
        <w:jc w:val="both"/>
      </w:pPr>
      <w:r>
        <w:t>│ Свидетельство о постановке на учет юридического лица в налоговом органе │</w:t>
      </w:r>
    </w:p>
    <w:p w:rsidR="009C541E" w:rsidRDefault="009C541E">
      <w:pPr>
        <w:pStyle w:val="ConsPlusNonformat"/>
        <w:jc w:val="both"/>
      </w:pPr>
      <w:r>
        <w:t>├──────┬─────────┬─────┬─────────────────┬─────────────────┬──────────────┤</w:t>
      </w:r>
    </w:p>
    <w:p w:rsidR="009C541E" w:rsidRDefault="009C541E">
      <w:pPr>
        <w:pStyle w:val="ConsPlusNonformat"/>
        <w:jc w:val="both"/>
      </w:pPr>
      <w:r>
        <w:t>│Серия │         │номер│                 │дата   постановки│              │</w:t>
      </w:r>
    </w:p>
    <w:p w:rsidR="009C541E" w:rsidRDefault="009C541E">
      <w:pPr>
        <w:pStyle w:val="ConsPlusNonformat"/>
        <w:jc w:val="both"/>
      </w:pPr>
      <w:r>
        <w:t>│      │         │     │                 │на учет          │              │</w:t>
      </w:r>
    </w:p>
    <w:p w:rsidR="009C541E" w:rsidRDefault="009C541E">
      <w:pPr>
        <w:pStyle w:val="ConsPlusNonformat"/>
        <w:jc w:val="both"/>
      </w:pPr>
      <w:r>
        <w:t>├──────┴─────────┴─────┴─────────────────┴─────────────────┴──────────────┤</w:t>
      </w:r>
    </w:p>
    <w:p w:rsidR="009C541E" w:rsidRDefault="009C541E">
      <w:pPr>
        <w:pStyle w:val="ConsPlusNonformat"/>
        <w:jc w:val="both"/>
      </w:pPr>
      <w:r>
        <w:t>│        Сведения о государственной регистрации юридического лица         │</w:t>
      </w:r>
    </w:p>
    <w:p w:rsidR="009C541E" w:rsidRDefault="009C541E">
      <w:pPr>
        <w:pStyle w:val="ConsPlusNonformat"/>
        <w:jc w:val="both"/>
      </w:pPr>
      <w:r>
        <w:t>├────────────────┬────────────────────────────────────────────────────────┤</w:t>
      </w:r>
    </w:p>
    <w:p w:rsidR="009C541E" w:rsidRDefault="009C541E">
      <w:pPr>
        <w:pStyle w:val="ConsPlusNonformat"/>
        <w:jc w:val="both"/>
      </w:pPr>
      <w:r>
        <w:t>│ОГРН            │                                                        │</w:t>
      </w:r>
    </w:p>
    <w:p w:rsidR="009C541E" w:rsidRDefault="009C541E">
      <w:pPr>
        <w:pStyle w:val="ConsPlusNonformat"/>
        <w:jc w:val="both"/>
      </w:pPr>
      <w:r>
        <w:t>├────────────────┼─────┬───────────┬─────┬─────────────────┬─────┬────────┤</w:t>
      </w:r>
    </w:p>
    <w:p w:rsidR="009C541E" w:rsidRDefault="009C541E">
      <w:pPr>
        <w:pStyle w:val="ConsPlusNonformat"/>
        <w:jc w:val="both"/>
      </w:pPr>
      <w:r>
        <w:t>│Свидетельство   │серия│           │номер│                 │дата │        │</w:t>
      </w:r>
    </w:p>
    <w:p w:rsidR="009C541E" w:rsidRDefault="009C541E">
      <w:pPr>
        <w:pStyle w:val="ConsPlusNonformat"/>
        <w:jc w:val="both"/>
      </w:pPr>
      <w:r>
        <w:t>├────────────────┴─────┴───────────┴─────┴─────────────────┴─────┴────────┤</w:t>
      </w:r>
    </w:p>
    <w:p w:rsidR="009C541E" w:rsidRDefault="009C541E">
      <w:pPr>
        <w:pStyle w:val="ConsPlusNonformat"/>
        <w:jc w:val="both"/>
      </w:pPr>
      <w:r>
        <w:t>│                   Место нахождения юридического лица                    │</w:t>
      </w:r>
    </w:p>
    <w:p w:rsidR="009C541E" w:rsidRDefault="009C541E">
      <w:pPr>
        <w:pStyle w:val="ConsPlusNonformat"/>
        <w:jc w:val="both"/>
      </w:pPr>
      <w:r>
        <w:t>├──────────────────────┬──────────────────────────────────────────────────┤</w:t>
      </w:r>
    </w:p>
    <w:p w:rsidR="009C541E" w:rsidRDefault="009C541E">
      <w:pPr>
        <w:pStyle w:val="ConsPlusNonformat"/>
        <w:jc w:val="both"/>
      </w:pPr>
      <w:r>
        <w:t>│Индекс                │                                                  │</w:t>
      </w:r>
    </w:p>
    <w:p w:rsidR="009C541E" w:rsidRDefault="009C541E">
      <w:pPr>
        <w:pStyle w:val="ConsPlusNonformat"/>
        <w:jc w:val="both"/>
      </w:pPr>
      <w:r>
        <w:t>├──────────────────────┼──────────────────────────────────────────────────┤</w:t>
      </w:r>
    </w:p>
    <w:p w:rsidR="009C541E" w:rsidRDefault="009C541E">
      <w:pPr>
        <w:pStyle w:val="ConsPlusNonformat"/>
        <w:jc w:val="both"/>
      </w:pPr>
      <w:r>
        <w:t>│Область               │                                                  │</w:t>
      </w:r>
    </w:p>
    <w:p w:rsidR="009C541E" w:rsidRDefault="009C541E">
      <w:pPr>
        <w:pStyle w:val="ConsPlusNonformat"/>
        <w:jc w:val="both"/>
      </w:pPr>
      <w:r>
        <w:t>├──────────────────────┼──────────────────────────────────────────────────┤</w:t>
      </w:r>
    </w:p>
    <w:p w:rsidR="009C541E" w:rsidRDefault="009C541E">
      <w:pPr>
        <w:pStyle w:val="ConsPlusNonformat"/>
        <w:jc w:val="both"/>
      </w:pPr>
      <w:r>
        <w:t>│Район                 │                                                  │</w:t>
      </w:r>
    </w:p>
    <w:p w:rsidR="009C541E" w:rsidRDefault="009C541E">
      <w:pPr>
        <w:pStyle w:val="ConsPlusNonformat"/>
        <w:jc w:val="both"/>
      </w:pPr>
      <w:r>
        <w:t>├──────────────────────┼──────────────────────────────────────────────────┤</w:t>
      </w:r>
    </w:p>
    <w:p w:rsidR="009C541E" w:rsidRDefault="009C541E">
      <w:pPr>
        <w:pStyle w:val="ConsPlusNonformat"/>
        <w:jc w:val="both"/>
      </w:pPr>
      <w:r>
        <w:t>│Город (село, поселок) │                                                  │</w:t>
      </w:r>
    </w:p>
    <w:p w:rsidR="009C541E" w:rsidRDefault="009C541E">
      <w:pPr>
        <w:pStyle w:val="ConsPlusNonformat"/>
        <w:jc w:val="both"/>
      </w:pPr>
      <w:r>
        <w:t>├──────────────────────┼──────────────────────────────────────────────────┤</w:t>
      </w:r>
    </w:p>
    <w:p w:rsidR="009C541E" w:rsidRDefault="009C541E">
      <w:pPr>
        <w:pStyle w:val="ConsPlusNonformat"/>
        <w:jc w:val="both"/>
      </w:pPr>
      <w:r>
        <w:t>│Улица (</w:t>
      </w:r>
      <w:proofErr w:type="gramStart"/>
      <w:r>
        <w:t xml:space="preserve">проспект)   </w:t>
      </w:r>
      <w:proofErr w:type="gramEnd"/>
      <w:r>
        <w:t xml:space="preserve">   │                                                  │</w:t>
      </w:r>
    </w:p>
    <w:p w:rsidR="009C541E" w:rsidRDefault="009C541E">
      <w:pPr>
        <w:pStyle w:val="ConsPlusNonformat"/>
        <w:jc w:val="both"/>
      </w:pPr>
      <w:r>
        <w:t>├──────┬────────┬──────┴────────┬──────────────────────────┬─────────┬────┤</w:t>
      </w:r>
    </w:p>
    <w:p w:rsidR="009C541E" w:rsidRDefault="009C541E">
      <w:pPr>
        <w:pStyle w:val="ConsPlusNonformat"/>
        <w:jc w:val="both"/>
      </w:pPr>
      <w:r>
        <w:t>│Дом   │        │корпус         │                          │квартира │    │</w:t>
      </w:r>
    </w:p>
    <w:p w:rsidR="009C541E" w:rsidRDefault="009C541E">
      <w:pPr>
        <w:pStyle w:val="ConsPlusNonformat"/>
        <w:jc w:val="both"/>
      </w:pPr>
      <w:r>
        <w:t>│      │        │(</w:t>
      </w:r>
      <w:proofErr w:type="gramStart"/>
      <w:r>
        <w:t xml:space="preserve">строение)   </w:t>
      </w:r>
      <w:proofErr w:type="gramEnd"/>
      <w:r>
        <w:t xml:space="preserve">  │                          │(офис)   │    │</w:t>
      </w:r>
    </w:p>
    <w:p w:rsidR="009C541E" w:rsidRDefault="009C541E">
      <w:pPr>
        <w:pStyle w:val="ConsPlusNonformat"/>
        <w:jc w:val="both"/>
      </w:pPr>
      <w:r>
        <w:t>├──────┴────────┴───────────────┴──────────────────────────┴─────────┴────┤</w:t>
      </w:r>
    </w:p>
    <w:p w:rsidR="009C541E" w:rsidRDefault="009C541E">
      <w:pPr>
        <w:pStyle w:val="ConsPlusNonformat"/>
        <w:jc w:val="both"/>
      </w:pPr>
      <w:r>
        <w:t>│                    Почтовый адрес юридического лица                     │</w:t>
      </w:r>
    </w:p>
    <w:p w:rsidR="009C541E" w:rsidRDefault="009C541E">
      <w:pPr>
        <w:pStyle w:val="ConsPlusNonformat"/>
        <w:jc w:val="both"/>
      </w:pPr>
      <w:r>
        <w:t>├──────────────────────┬──────────────────────────────────────────────────┤</w:t>
      </w:r>
    </w:p>
    <w:p w:rsidR="009C541E" w:rsidRDefault="009C541E">
      <w:pPr>
        <w:pStyle w:val="ConsPlusNonformat"/>
        <w:jc w:val="both"/>
      </w:pPr>
      <w:r>
        <w:t>│Индекс                │                                                  │</w:t>
      </w:r>
    </w:p>
    <w:p w:rsidR="009C541E" w:rsidRDefault="009C541E">
      <w:pPr>
        <w:pStyle w:val="ConsPlusNonformat"/>
        <w:jc w:val="both"/>
      </w:pPr>
      <w:r>
        <w:t>├──────────────────────┼──────────────────────────────────────────────────┤</w:t>
      </w:r>
    </w:p>
    <w:p w:rsidR="009C541E" w:rsidRDefault="009C541E">
      <w:pPr>
        <w:pStyle w:val="ConsPlusNonformat"/>
        <w:jc w:val="both"/>
      </w:pPr>
      <w:r>
        <w:t>│Область               │                                                  │</w:t>
      </w:r>
    </w:p>
    <w:p w:rsidR="009C541E" w:rsidRDefault="009C541E">
      <w:pPr>
        <w:pStyle w:val="ConsPlusNonformat"/>
        <w:jc w:val="both"/>
      </w:pPr>
      <w:r>
        <w:t>├──────────────────────┼──────────────────────────────────────────────────┤</w:t>
      </w:r>
    </w:p>
    <w:p w:rsidR="009C541E" w:rsidRDefault="009C541E">
      <w:pPr>
        <w:pStyle w:val="ConsPlusNonformat"/>
        <w:jc w:val="both"/>
      </w:pPr>
      <w:r>
        <w:t>│Район                 │                                                  │</w:t>
      </w:r>
    </w:p>
    <w:p w:rsidR="009C541E" w:rsidRDefault="009C541E">
      <w:pPr>
        <w:pStyle w:val="ConsPlusNonformat"/>
        <w:jc w:val="both"/>
      </w:pPr>
      <w:r>
        <w:t>├──────────────────────┼──────────────────────────────────────────────────┤</w:t>
      </w:r>
    </w:p>
    <w:p w:rsidR="009C541E" w:rsidRDefault="009C541E">
      <w:pPr>
        <w:pStyle w:val="ConsPlusNonformat"/>
        <w:jc w:val="both"/>
      </w:pPr>
      <w:r>
        <w:t>│Город (село, поселок) │                                                  │</w:t>
      </w:r>
    </w:p>
    <w:p w:rsidR="009C541E" w:rsidRDefault="009C541E">
      <w:pPr>
        <w:pStyle w:val="ConsPlusNonformat"/>
        <w:jc w:val="both"/>
      </w:pPr>
      <w:r>
        <w:t>├──────────────────────┼──────────────────────────────────────────────────┤</w:t>
      </w:r>
    </w:p>
    <w:p w:rsidR="009C541E" w:rsidRDefault="009C541E">
      <w:pPr>
        <w:pStyle w:val="ConsPlusNonformat"/>
        <w:jc w:val="both"/>
      </w:pPr>
      <w:r>
        <w:t>│Улица (</w:t>
      </w:r>
      <w:proofErr w:type="gramStart"/>
      <w:r>
        <w:t xml:space="preserve">проспект)   </w:t>
      </w:r>
      <w:proofErr w:type="gramEnd"/>
      <w:r>
        <w:t xml:space="preserve">   │                                                  │</w:t>
      </w:r>
    </w:p>
    <w:p w:rsidR="009C541E" w:rsidRDefault="009C541E">
      <w:pPr>
        <w:pStyle w:val="ConsPlusNonformat"/>
        <w:jc w:val="both"/>
      </w:pPr>
      <w:r>
        <w:t>├──────┬────────┬──────┴────────┬──────────────────────────┬─────────┬────┤</w:t>
      </w:r>
    </w:p>
    <w:p w:rsidR="009C541E" w:rsidRDefault="009C541E">
      <w:pPr>
        <w:pStyle w:val="ConsPlusNonformat"/>
        <w:jc w:val="both"/>
      </w:pPr>
      <w:r>
        <w:t>│Дом   │        │корпус         │                          │квартира │    │</w:t>
      </w:r>
    </w:p>
    <w:p w:rsidR="009C541E" w:rsidRDefault="009C541E">
      <w:pPr>
        <w:pStyle w:val="ConsPlusNonformat"/>
        <w:jc w:val="both"/>
      </w:pPr>
      <w:r>
        <w:t>│      │        │(</w:t>
      </w:r>
      <w:proofErr w:type="gramStart"/>
      <w:r>
        <w:t xml:space="preserve">строение)   </w:t>
      </w:r>
      <w:proofErr w:type="gramEnd"/>
      <w:r>
        <w:t xml:space="preserve">  │                          │(офис)   │    │</w:t>
      </w:r>
    </w:p>
    <w:p w:rsidR="009C541E" w:rsidRDefault="009C541E">
      <w:pPr>
        <w:pStyle w:val="ConsPlusNonformat"/>
        <w:jc w:val="both"/>
      </w:pPr>
      <w:r>
        <w:t>├──────┴────────┴──┬─────────┬──┴─────┬─────────┬──────┬───┴─────────┴────┤</w:t>
      </w:r>
    </w:p>
    <w:p w:rsidR="009C541E" w:rsidRDefault="009C541E">
      <w:pPr>
        <w:pStyle w:val="ConsPlusNonformat"/>
        <w:jc w:val="both"/>
      </w:pPr>
      <w:r>
        <w:t>│Контактный        │         │факс    │         │E-mail│                  │</w:t>
      </w:r>
    </w:p>
    <w:p w:rsidR="009C541E" w:rsidRDefault="009C541E">
      <w:pPr>
        <w:pStyle w:val="ConsPlusNonformat"/>
        <w:jc w:val="both"/>
      </w:pPr>
      <w:r>
        <w:t>│телефон           │         │        │         │      │                  │</w:t>
      </w:r>
    </w:p>
    <w:p w:rsidR="009C541E" w:rsidRDefault="009C541E">
      <w:pPr>
        <w:pStyle w:val="ConsPlusNonformat"/>
        <w:jc w:val="both"/>
      </w:pPr>
      <w:r>
        <w:t>├──────────────────┴─────────┴────────┴─────────┴──────┴──────────────────┤</w:t>
      </w:r>
    </w:p>
    <w:p w:rsidR="009C541E" w:rsidRDefault="009C541E">
      <w:pPr>
        <w:pStyle w:val="ConsPlusNonformat"/>
        <w:jc w:val="both"/>
      </w:pPr>
      <w:r>
        <w:t>│Сведения о транспортном средстве, которое предполагается использовать для│</w:t>
      </w:r>
    </w:p>
    <w:p w:rsidR="009C541E" w:rsidRDefault="009C541E">
      <w:pPr>
        <w:pStyle w:val="ConsPlusNonformat"/>
        <w:jc w:val="both"/>
      </w:pPr>
      <w:r>
        <w:lastRenderedPageBreak/>
        <w:t>│     перемещения транспортных средств на специализированную стоянку      │</w:t>
      </w:r>
    </w:p>
    <w:p w:rsidR="009C541E" w:rsidRDefault="009C541E">
      <w:pPr>
        <w:pStyle w:val="ConsPlusNonformat"/>
        <w:jc w:val="both"/>
      </w:pPr>
      <w:r>
        <w:t>├──────┬───────────────┬────────┬─────────┬────────────────┬──────────────┤</w:t>
      </w:r>
    </w:p>
    <w:p w:rsidR="009C541E" w:rsidRDefault="009C541E">
      <w:pPr>
        <w:pStyle w:val="ConsPlusNonformat"/>
        <w:jc w:val="both"/>
      </w:pPr>
      <w:r>
        <w:t>│Марка │               │</w:t>
      </w:r>
      <w:proofErr w:type="gramStart"/>
      <w:r>
        <w:t>модель  │</w:t>
      </w:r>
      <w:proofErr w:type="gramEnd"/>
      <w:r>
        <w:t xml:space="preserve">         │государственный │              │</w:t>
      </w:r>
    </w:p>
    <w:p w:rsidR="009C541E" w:rsidRDefault="009C541E">
      <w:pPr>
        <w:pStyle w:val="ConsPlusNonformat"/>
        <w:jc w:val="both"/>
      </w:pPr>
      <w:r>
        <w:t>│      │               │        │         │регистрационный │              │</w:t>
      </w:r>
    </w:p>
    <w:p w:rsidR="009C541E" w:rsidRDefault="009C541E">
      <w:pPr>
        <w:pStyle w:val="ConsPlusNonformat"/>
        <w:jc w:val="both"/>
      </w:pPr>
      <w:r>
        <w:t>│      │               │        │         │знак            │              │</w:t>
      </w:r>
    </w:p>
    <w:p w:rsidR="009C541E" w:rsidRDefault="009C541E">
      <w:pPr>
        <w:pStyle w:val="ConsPlusNonformat"/>
        <w:jc w:val="both"/>
      </w:pPr>
      <w:r>
        <w:t>├──────┴───────────────┴────────┴─────────┴────────────────┴──────────────┤</w:t>
      </w:r>
    </w:p>
    <w:p w:rsidR="009C541E" w:rsidRDefault="009C541E">
      <w:pPr>
        <w:pStyle w:val="ConsPlusNonformat"/>
        <w:jc w:val="both"/>
      </w:pPr>
      <w:r>
        <w:t>│                  Сведения о специализированной стоянке                  │</w:t>
      </w:r>
    </w:p>
    <w:p w:rsidR="009C541E" w:rsidRDefault="009C541E">
      <w:pPr>
        <w:pStyle w:val="ConsPlusNonformat"/>
        <w:jc w:val="both"/>
      </w:pPr>
      <w:r>
        <w:t>├──────────────────────┬──────────────────┬──────────────────┬────────────┤</w:t>
      </w:r>
    </w:p>
    <w:p w:rsidR="009C541E" w:rsidRDefault="009C541E">
      <w:pPr>
        <w:pStyle w:val="ConsPlusNonformat"/>
        <w:jc w:val="both"/>
      </w:pPr>
      <w:r>
        <w:t>│Местонахождение       │                  │общая      площадь│            │</w:t>
      </w:r>
    </w:p>
    <w:p w:rsidR="009C541E" w:rsidRDefault="009C541E">
      <w:pPr>
        <w:pStyle w:val="ConsPlusNonformat"/>
        <w:jc w:val="both"/>
      </w:pPr>
      <w:r>
        <w:t>│специализированной    │                  │специализированной│            │</w:t>
      </w:r>
    </w:p>
    <w:p w:rsidR="009C541E" w:rsidRDefault="009C541E">
      <w:pPr>
        <w:pStyle w:val="ConsPlusNonformat"/>
        <w:jc w:val="both"/>
      </w:pPr>
      <w:r>
        <w:t>│стоянки               │                  │стоянки           │            │</w:t>
      </w:r>
    </w:p>
    <w:p w:rsidR="009C541E" w:rsidRDefault="009C541E">
      <w:pPr>
        <w:pStyle w:val="ConsPlusNonformat"/>
        <w:jc w:val="both"/>
      </w:pPr>
      <w:r>
        <w:t>├──────────────────────┼──────────────────┼──────────────────┼────────────┤</w:t>
      </w:r>
    </w:p>
    <w:p w:rsidR="009C541E" w:rsidRDefault="009C541E">
      <w:pPr>
        <w:pStyle w:val="ConsPlusNonformat"/>
        <w:jc w:val="both"/>
      </w:pPr>
      <w:r>
        <w:t>│Количество машино-мест│                  │количество        │            │</w:t>
      </w:r>
    </w:p>
    <w:p w:rsidR="009C541E" w:rsidRDefault="009C541E">
      <w:pPr>
        <w:pStyle w:val="ConsPlusNonformat"/>
        <w:jc w:val="both"/>
      </w:pPr>
      <w:r>
        <w:t>│для           легковых│                  │машино-мест    для│            │</w:t>
      </w:r>
    </w:p>
    <w:p w:rsidR="009C541E" w:rsidRDefault="009C541E">
      <w:pPr>
        <w:pStyle w:val="ConsPlusNonformat"/>
        <w:jc w:val="both"/>
      </w:pPr>
      <w:r>
        <w:t xml:space="preserve">│транспортных </w:t>
      </w:r>
      <w:proofErr w:type="gramStart"/>
      <w:r>
        <w:t>средств  │</w:t>
      </w:r>
      <w:proofErr w:type="gramEnd"/>
      <w:r>
        <w:t xml:space="preserve">                  │грузовых          │            │</w:t>
      </w:r>
    </w:p>
    <w:p w:rsidR="009C541E" w:rsidRDefault="009C541E">
      <w:pPr>
        <w:pStyle w:val="ConsPlusNonformat"/>
        <w:jc w:val="both"/>
      </w:pPr>
      <w:r>
        <w:t>│                      │                  │транспортных      │            │</w:t>
      </w:r>
    </w:p>
    <w:p w:rsidR="009C541E" w:rsidRDefault="009C541E">
      <w:pPr>
        <w:pStyle w:val="ConsPlusNonformat"/>
        <w:jc w:val="both"/>
      </w:pPr>
      <w:r>
        <w:t>│                      │                  │средств           │            │</w:t>
      </w:r>
    </w:p>
    <w:p w:rsidR="009C541E" w:rsidRDefault="009C541E">
      <w:pPr>
        <w:pStyle w:val="ConsPlusNonformat"/>
        <w:jc w:val="both"/>
      </w:pPr>
      <w:r>
        <w:t>└──────────────────────┴──────────────────┴──────────────────┴────────────┘</w:t>
      </w:r>
    </w:p>
    <w:p w:rsidR="009C541E" w:rsidRDefault="009C541E">
      <w:pPr>
        <w:pStyle w:val="ConsPlusNormal"/>
        <w:jc w:val="both"/>
      </w:pPr>
    </w:p>
    <w:p w:rsidR="009C541E" w:rsidRDefault="009C541E">
      <w:pPr>
        <w:pStyle w:val="ConsPlusNormal"/>
        <w:ind w:firstLine="540"/>
        <w:jc w:val="both"/>
      </w:pPr>
      <w:r>
        <w:t>Примечание: обязуюсь в течение 3 рабочих дней информировать о наступлении обстоятельств, препятствующих осуществлению деятельности по перемещению транспортных средств на специализированную стоянку, хранению транспортных средств на специализированной стоянке и их возврату.</w:t>
      </w:r>
    </w:p>
    <w:p w:rsidR="009C541E" w:rsidRDefault="009C541E">
      <w:pPr>
        <w:sectPr w:rsidR="009C541E" w:rsidSect="009263D6">
          <w:pgSz w:w="11906" w:h="16838"/>
          <w:pgMar w:top="1134" w:right="850" w:bottom="1134" w:left="1701" w:header="708" w:footer="708" w:gutter="0"/>
          <w:cols w:space="708"/>
          <w:docGrid w:linePitch="360"/>
        </w:sectPr>
      </w:pPr>
    </w:p>
    <w:p w:rsidR="009C541E" w:rsidRDefault="009C541E">
      <w:pPr>
        <w:pStyle w:val="ConsPlusNormal"/>
        <w:jc w:val="both"/>
      </w:pPr>
    </w:p>
    <w:p w:rsidR="009C541E" w:rsidRDefault="009C541E">
      <w:pPr>
        <w:pStyle w:val="ConsPlusNonformat"/>
        <w:jc w:val="both"/>
      </w:pPr>
      <w:r>
        <w:t xml:space="preserve">    Ф.И.О., занимаемая должность</w:t>
      </w:r>
    </w:p>
    <w:p w:rsidR="009C541E" w:rsidRDefault="009C541E">
      <w:pPr>
        <w:pStyle w:val="ConsPlusNonformat"/>
        <w:jc w:val="both"/>
      </w:pPr>
      <w:r>
        <w:t xml:space="preserve">    руководителя юридического лица                          _______________</w:t>
      </w:r>
    </w:p>
    <w:p w:rsidR="009C541E" w:rsidRDefault="009C541E">
      <w:pPr>
        <w:pStyle w:val="ConsPlusNonformat"/>
        <w:jc w:val="both"/>
      </w:pPr>
      <w:r>
        <w:t xml:space="preserve">                                                      М.П.     (подпись)</w:t>
      </w:r>
    </w:p>
    <w:p w:rsidR="009C541E" w:rsidRDefault="009C54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928"/>
      </w:tblGrid>
      <w:tr w:rsidR="009C541E">
        <w:tc>
          <w:tcPr>
            <w:tcW w:w="7710" w:type="dxa"/>
          </w:tcPr>
          <w:p w:rsidR="009C541E" w:rsidRDefault="009C541E">
            <w:pPr>
              <w:pStyle w:val="ConsPlusNormal"/>
              <w:jc w:val="center"/>
            </w:pPr>
            <w:r>
              <w:t>Перечень документов, прилагаемых к заявлению</w:t>
            </w:r>
          </w:p>
        </w:tc>
        <w:tc>
          <w:tcPr>
            <w:tcW w:w="1928" w:type="dxa"/>
          </w:tcPr>
          <w:p w:rsidR="009C541E" w:rsidRDefault="009C541E">
            <w:pPr>
              <w:pStyle w:val="ConsPlusNormal"/>
              <w:jc w:val="center"/>
            </w:pPr>
            <w:r>
              <w:t>Количество листов</w:t>
            </w: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blPrEx>
          <w:tblBorders>
            <w:insideH w:val="nil"/>
          </w:tblBorders>
        </w:tblPrEx>
        <w:tc>
          <w:tcPr>
            <w:tcW w:w="9638" w:type="dxa"/>
            <w:gridSpan w:val="2"/>
            <w:tcBorders>
              <w:bottom w:val="nil"/>
            </w:tcBorders>
          </w:tcPr>
          <w:p w:rsidR="009C541E" w:rsidRDefault="009C541E">
            <w:pPr>
              <w:pStyle w:val="ConsPlusNormal"/>
            </w:pPr>
          </w:p>
        </w:tc>
      </w:tr>
      <w:tr w:rsidR="009C541E">
        <w:tblPrEx>
          <w:tblBorders>
            <w:insideH w:val="nil"/>
          </w:tblBorders>
        </w:tblPrEx>
        <w:tc>
          <w:tcPr>
            <w:tcW w:w="9638" w:type="dxa"/>
            <w:gridSpan w:val="2"/>
            <w:tcBorders>
              <w:top w:val="nil"/>
            </w:tcBorders>
          </w:tcPr>
          <w:p w:rsidR="009C541E" w:rsidRDefault="009C541E">
            <w:pPr>
              <w:pStyle w:val="ConsPlusNormal"/>
              <w:jc w:val="center"/>
            </w:pPr>
            <w:r>
              <w:lastRenderedPageBreak/>
              <w:t>(Ф.И.О., должность специалиста уполномоченного органа, подпись, дата)</w:t>
            </w:r>
          </w:p>
        </w:tc>
      </w:tr>
    </w:tbl>
    <w:p w:rsidR="009C541E" w:rsidRDefault="009C541E">
      <w:pPr>
        <w:sectPr w:rsidR="009C541E">
          <w:pgSz w:w="16838" w:h="11905" w:orient="landscape"/>
          <w:pgMar w:top="1701" w:right="1134" w:bottom="850" w:left="1134" w:header="0" w:footer="0" w:gutter="0"/>
          <w:cols w:space="720"/>
        </w:sectPr>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right"/>
        <w:outlineLvl w:val="1"/>
      </w:pPr>
      <w:r>
        <w:t>Приложение N 2</w:t>
      </w:r>
    </w:p>
    <w:p w:rsidR="009C541E" w:rsidRDefault="009C541E">
      <w:pPr>
        <w:pStyle w:val="ConsPlusNormal"/>
        <w:jc w:val="right"/>
      </w:pPr>
      <w:r>
        <w:t>к Порядку</w:t>
      </w:r>
    </w:p>
    <w:p w:rsidR="009C541E" w:rsidRDefault="009C541E">
      <w:pPr>
        <w:pStyle w:val="ConsPlusNormal"/>
        <w:jc w:val="right"/>
      </w:pPr>
      <w:r>
        <w:t>формирования и ведения</w:t>
      </w:r>
    </w:p>
    <w:p w:rsidR="009C541E" w:rsidRDefault="009C541E">
      <w:pPr>
        <w:pStyle w:val="ConsPlusNormal"/>
        <w:jc w:val="right"/>
      </w:pPr>
      <w:r>
        <w:t>реестра лиц, осуществляющих</w:t>
      </w:r>
    </w:p>
    <w:p w:rsidR="009C541E" w:rsidRDefault="009C541E">
      <w:pPr>
        <w:pStyle w:val="ConsPlusNormal"/>
        <w:jc w:val="right"/>
      </w:pPr>
      <w:r>
        <w:t>деятельность по перемещению</w:t>
      </w:r>
    </w:p>
    <w:p w:rsidR="009C541E" w:rsidRDefault="009C541E">
      <w:pPr>
        <w:pStyle w:val="ConsPlusNormal"/>
        <w:jc w:val="right"/>
      </w:pPr>
      <w:r>
        <w:t>транспортных средств</w:t>
      </w:r>
    </w:p>
    <w:p w:rsidR="009C541E" w:rsidRDefault="009C541E">
      <w:pPr>
        <w:pStyle w:val="ConsPlusNormal"/>
        <w:jc w:val="right"/>
      </w:pPr>
      <w:r>
        <w:t>на специализированную</w:t>
      </w:r>
    </w:p>
    <w:p w:rsidR="009C541E" w:rsidRDefault="009C541E">
      <w:pPr>
        <w:pStyle w:val="ConsPlusNormal"/>
        <w:jc w:val="right"/>
      </w:pPr>
      <w:r>
        <w:t>стоянку, хранению</w:t>
      </w:r>
    </w:p>
    <w:p w:rsidR="009C541E" w:rsidRDefault="009C541E">
      <w:pPr>
        <w:pStyle w:val="ConsPlusNormal"/>
        <w:jc w:val="right"/>
      </w:pPr>
      <w:r>
        <w:t>транспортных средств</w:t>
      </w:r>
    </w:p>
    <w:p w:rsidR="009C541E" w:rsidRDefault="009C541E">
      <w:pPr>
        <w:pStyle w:val="ConsPlusNormal"/>
        <w:jc w:val="right"/>
      </w:pPr>
      <w:r>
        <w:t>на специализированной</w:t>
      </w:r>
    </w:p>
    <w:p w:rsidR="009C541E" w:rsidRDefault="009C541E">
      <w:pPr>
        <w:pStyle w:val="ConsPlusNormal"/>
        <w:jc w:val="right"/>
      </w:pPr>
      <w:r>
        <w:t>стоянке и их возврату</w:t>
      </w:r>
    </w:p>
    <w:p w:rsidR="009C541E" w:rsidRDefault="009C541E">
      <w:pPr>
        <w:pStyle w:val="ConsPlusNormal"/>
        <w:jc w:val="both"/>
      </w:pPr>
    </w:p>
    <w:p w:rsidR="009C541E" w:rsidRDefault="009C541E">
      <w:pPr>
        <w:pStyle w:val="ConsPlusNormal"/>
        <w:jc w:val="right"/>
      </w:pPr>
      <w:r>
        <w:t>Форма</w:t>
      </w:r>
    </w:p>
    <w:p w:rsidR="009C541E" w:rsidRDefault="009C541E">
      <w:pPr>
        <w:pStyle w:val="ConsPlusNormal"/>
        <w:jc w:val="both"/>
      </w:pPr>
    </w:p>
    <w:p w:rsidR="009C541E" w:rsidRDefault="009C541E">
      <w:pPr>
        <w:pStyle w:val="ConsPlusNonformat"/>
        <w:jc w:val="both"/>
      </w:pPr>
      <w:r>
        <w:t xml:space="preserve">          _______________________________________________________</w:t>
      </w:r>
    </w:p>
    <w:p w:rsidR="009C541E" w:rsidRDefault="009C541E">
      <w:pPr>
        <w:pStyle w:val="ConsPlusNonformat"/>
        <w:jc w:val="both"/>
      </w:pPr>
      <w:r>
        <w:t xml:space="preserve">                   (наименование уполномоченного органа)</w:t>
      </w:r>
    </w:p>
    <w:p w:rsidR="009C541E" w:rsidRDefault="009C541E">
      <w:pPr>
        <w:pStyle w:val="ConsPlusNonformat"/>
        <w:jc w:val="both"/>
      </w:pPr>
      <w:r>
        <w:t xml:space="preserve">          _______________________________________________________</w:t>
      </w:r>
    </w:p>
    <w:p w:rsidR="009C541E" w:rsidRDefault="009C541E">
      <w:pPr>
        <w:pStyle w:val="ConsPlusNonformat"/>
        <w:jc w:val="both"/>
      </w:pPr>
    </w:p>
    <w:p w:rsidR="009C541E" w:rsidRDefault="009C541E">
      <w:pPr>
        <w:pStyle w:val="ConsPlusNonformat"/>
        <w:jc w:val="both"/>
      </w:pPr>
      <w:bookmarkStart w:id="7" w:name="P297"/>
      <w:bookmarkEnd w:id="7"/>
      <w:r>
        <w:t xml:space="preserve">                                 ЗАЯВЛЕНИЕ</w:t>
      </w:r>
    </w:p>
    <w:p w:rsidR="009C541E" w:rsidRDefault="009C541E">
      <w:pPr>
        <w:pStyle w:val="ConsPlusNonformat"/>
        <w:jc w:val="both"/>
      </w:pPr>
    </w:p>
    <w:p w:rsidR="009C541E" w:rsidRDefault="009C541E">
      <w:pPr>
        <w:pStyle w:val="ConsPlusNonformat"/>
        <w:jc w:val="both"/>
      </w:pPr>
      <w:r>
        <w:t xml:space="preserve">             Дата подачи заявления "___" _____________ 20__ г.</w:t>
      </w:r>
    </w:p>
    <w:p w:rsidR="009C541E" w:rsidRDefault="009C541E">
      <w:pPr>
        <w:pStyle w:val="ConsPlusNonformat"/>
        <w:jc w:val="both"/>
      </w:pPr>
    </w:p>
    <w:p w:rsidR="009C541E" w:rsidRDefault="009C541E">
      <w:pPr>
        <w:pStyle w:val="ConsPlusNonformat"/>
        <w:jc w:val="both"/>
      </w:pPr>
      <w:r>
        <w:t xml:space="preserve">    Прошу   включить   в   реестр   </w:t>
      </w:r>
      <w:proofErr w:type="gramStart"/>
      <w:r>
        <w:t xml:space="preserve">лиц,   </w:t>
      </w:r>
      <w:proofErr w:type="gramEnd"/>
      <w:r>
        <w:t>осуществляющих  деятельность  по</w:t>
      </w:r>
    </w:p>
    <w:p w:rsidR="009C541E" w:rsidRDefault="009C541E">
      <w:pPr>
        <w:pStyle w:val="ConsPlusNonformat"/>
        <w:jc w:val="both"/>
      </w:pPr>
      <w:proofErr w:type="gramStart"/>
      <w:r>
        <w:t>перемещению  транспортных</w:t>
      </w:r>
      <w:proofErr w:type="gramEnd"/>
      <w:r>
        <w:t xml:space="preserve">  средств  на специализированную стоянку, хранению</w:t>
      </w:r>
    </w:p>
    <w:p w:rsidR="009C541E" w:rsidRDefault="009C541E">
      <w:pPr>
        <w:pStyle w:val="ConsPlusNonformat"/>
        <w:jc w:val="both"/>
      </w:pPr>
      <w:r>
        <w:t>транспортных средств на специализированной стоянке и их возврату</w:t>
      </w:r>
    </w:p>
    <w:p w:rsidR="009C541E" w:rsidRDefault="009C541E">
      <w:pPr>
        <w:pStyle w:val="ConsPlusNormal"/>
        <w:jc w:val="both"/>
      </w:pPr>
    </w:p>
    <w:p w:rsidR="009C541E" w:rsidRDefault="009C541E">
      <w:pPr>
        <w:pStyle w:val="ConsPlusNonformat"/>
        <w:jc w:val="both"/>
      </w:pPr>
      <w:r>
        <w:t>┌────────────────┬────────────────────────────────────────────────────────┐</w:t>
      </w:r>
    </w:p>
    <w:p w:rsidR="009C541E" w:rsidRDefault="009C541E">
      <w:pPr>
        <w:pStyle w:val="ConsPlusNonformat"/>
        <w:jc w:val="both"/>
      </w:pPr>
      <w:r>
        <w:t>│Фамилия         │                                                        │</w:t>
      </w:r>
    </w:p>
    <w:p w:rsidR="009C541E" w:rsidRDefault="009C541E">
      <w:pPr>
        <w:pStyle w:val="ConsPlusNonformat"/>
        <w:jc w:val="both"/>
      </w:pPr>
      <w:r>
        <w:t>├────────────────┼────────────────────────────────────────────────────────┤</w:t>
      </w:r>
    </w:p>
    <w:p w:rsidR="009C541E" w:rsidRDefault="009C541E">
      <w:pPr>
        <w:pStyle w:val="ConsPlusNonformat"/>
        <w:jc w:val="both"/>
      </w:pPr>
      <w:r>
        <w:t>│Имя             │                                                        │</w:t>
      </w:r>
    </w:p>
    <w:p w:rsidR="009C541E" w:rsidRDefault="009C541E">
      <w:pPr>
        <w:pStyle w:val="ConsPlusNonformat"/>
        <w:jc w:val="both"/>
      </w:pPr>
      <w:r>
        <w:t>├────────────────┼────────────────────────────────────────────────────────┤</w:t>
      </w:r>
    </w:p>
    <w:p w:rsidR="009C541E" w:rsidRDefault="009C541E">
      <w:pPr>
        <w:pStyle w:val="ConsPlusNonformat"/>
        <w:jc w:val="both"/>
      </w:pPr>
      <w:r>
        <w:t>│Отчество        │                                                        │</w:t>
      </w:r>
    </w:p>
    <w:p w:rsidR="009C541E" w:rsidRDefault="009C541E">
      <w:pPr>
        <w:pStyle w:val="ConsPlusNonformat"/>
        <w:jc w:val="both"/>
      </w:pPr>
      <w:r>
        <w:t>├────────────────┴──────────────────────────┬──┬──┬──┬──┬──┬──┬──┬──┬──┬──┤</w:t>
      </w:r>
    </w:p>
    <w:p w:rsidR="009C541E" w:rsidRDefault="009C541E">
      <w:pPr>
        <w:pStyle w:val="ConsPlusNonformat"/>
        <w:jc w:val="both"/>
      </w:pPr>
      <w:r>
        <w:t>│</w:t>
      </w:r>
      <w:proofErr w:type="gramStart"/>
      <w:r>
        <w:t>Идентификационный  номер</w:t>
      </w:r>
      <w:proofErr w:type="gramEnd"/>
      <w:r>
        <w:t xml:space="preserve">  налогоплательщика│  │  │  │  │  │  │  │  │  │  │</w:t>
      </w:r>
    </w:p>
    <w:p w:rsidR="009C541E" w:rsidRDefault="009C541E">
      <w:pPr>
        <w:pStyle w:val="ConsPlusNonformat"/>
        <w:jc w:val="both"/>
      </w:pPr>
      <w:r>
        <w:t>│(</w:t>
      </w:r>
      <w:proofErr w:type="gramStart"/>
      <w:r>
        <w:t xml:space="preserve">ИНН)   </w:t>
      </w:r>
      <w:proofErr w:type="gramEnd"/>
      <w:r>
        <w:t xml:space="preserve">                                   │  │  │  │  │  │  │  │  │  │  │</w:t>
      </w:r>
    </w:p>
    <w:p w:rsidR="009C541E" w:rsidRDefault="009C541E">
      <w:pPr>
        <w:pStyle w:val="ConsPlusNonformat"/>
        <w:jc w:val="both"/>
      </w:pPr>
      <w:r>
        <w:t>├───────────────────────────────────────────┴──┴──┴──┴──┴──┴──┴──┴──┴──┴──┤</w:t>
      </w:r>
    </w:p>
    <w:p w:rsidR="009C541E" w:rsidRDefault="009C541E">
      <w:pPr>
        <w:pStyle w:val="ConsPlusNonformat"/>
        <w:jc w:val="both"/>
      </w:pPr>
      <w:r>
        <w:t xml:space="preserve">│ Свидетельство о постановке на учет физического лица в налоговом </w:t>
      </w:r>
      <w:proofErr w:type="gramStart"/>
      <w:r>
        <w:t>органе  │</w:t>
      </w:r>
      <w:proofErr w:type="gramEnd"/>
    </w:p>
    <w:p w:rsidR="009C541E" w:rsidRDefault="009C541E">
      <w:pPr>
        <w:pStyle w:val="ConsPlusNonformat"/>
        <w:jc w:val="both"/>
      </w:pPr>
      <w:r>
        <w:t>├──────┬─────────┬─────┬──────────────────┬─────────────────┬─────────────┤</w:t>
      </w:r>
    </w:p>
    <w:p w:rsidR="009C541E" w:rsidRDefault="009C541E">
      <w:pPr>
        <w:pStyle w:val="ConsPlusNonformat"/>
        <w:jc w:val="both"/>
      </w:pPr>
      <w:r>
        <w:t>│Серия │         │номер│                  │дата   постановки│             │</w:t>
      </w:r>
    </w:p>
    <w:p w:rsidR="009C541E" w:rsidRDefault="009C541E">
      <w:pPr>
        <w:pStyle w:val="ConsPlusNonformat"/>
        <w:jc w:val="both"/>
      </w:pPr>
      <w:r>
        <w:t>│      │         │     │                  │на учет          │             │</w:t>
      </w:r>
    </w:p>
    <w:p w:rsidR="009C541E" w:rsidRDefault="009C541E">
      <w:pPr>
        <w:pStyle w:val="ConsPlusNonformat"/>
        <w:jc w:val="both"/>
      </w:pPr>
      <w:r>
        <w:t>├──────┴─────────┴─────┴──────────────────┴─────────────────┴─────────────┤</w:t>
      </w:r>
    </w:p>
    <w:p w:rsidR="009C541E" w:rsidRDefault="009C541E">
      <w:pPr>
        <w:pStyle w:val="ConsPlusNonformat"/>
        <w:jc w:val="both"/>
      </w:pPr>
      <w:r>
        <w:t>│   Сведения о регистрации физического лица в качестве индивидуального    │</w:t>
      </w:r>
    </w:p>
    <w:p w:rsidR="009C541E" w:rsidRDefault="009C541E">
      <w:pPr>
        <w:pStyle w:val="ConsPlusNonformat"/>
        <w:jc w:val="both"/>
      </w:pPr>
      <w:r>
        <w:t>│                             предпринимателя                             │</w:t>
      </w:r>
    </w:p>
    <w:p w:rsidR="009C541E" w:rsidRDefault="009C541E">
      <w:pPr>
        <w:pStyle w:val="ConsPlusNonformat"/>
        <w:jc w:val="both"/>
      </w:pPr>
      <w:r>
        <w:t>├────────────────┬────────────────────────────────────────────────────────┤</w:t>
      </w:r>
    </w:p>
    <w:p w:rsidR="009C541E" w:rsidRDefault="009C541E">
      <w:pPr>
        <w:pStyle w:val="ConsPlusNonformat"/>
        <w:jc w:val="both"/>
      </w:pPr>
      <w:r>
        <w:t>│ОГРН            │                                                        │</w:t>
      </w:r>
    </w:p>
    <w:p w:rsidR="009C541E" w:rsidRDefault="009C541E">
      <w:pPr>
        <w:pStyle w:val="ConsPlusNonformat"/>
        <w:jc w:val="both"/>
      </w:pPr>
      <w:r>
        <w:t>├────────────────┼─────┬───────────┬──────┬─────────────────┬─────┬───────┤</w:t>
      </w:r>
    </w:p>
    <w:p w:rsidR="009C541E" w:rsidRDefault="009C541E">
      <w:pPr>
        <w:pStyle w:val="ConsPlusNonformat"/>
        <w:jc w:val="both"/>
      </w:pPr>
      <w:r>
        <w:t>│Свидетельство   │серия│           │номер │                 │дата │       │</w:t>
      </w:r>
    </w:p>
    <w:p w:rsidR="009C541E" w:rsidRDefault="009C541E">
      <w:pPr>
        <w:pStyle w:val="ConsPlusNonformat"/>
        <w:jc w:val="both"/>
      </w:pPr>
      <w:r>
        <w:t>├────────────────┴─────┴───────────┴──────┴─────────────────┴─────┴───────┤</w:t>
      </w:r>
    </w:p>
    <w:p w:rsidR="009C541E" w:rsidRDefault="009C541E">
      <w:pPr>
        <w:pStyle w:val="ConsPlusNonformat"/>
        <w:jc w:val="both"/>
      </w:pPr>
      <w:r>
        <w:t>│                         Адрес места жительства                          │</w:t>
      </w:r>
    </w:p>
    <w:p w:rsidR="009C541E" w:rsidRDefault="009C541E">
      <w:pPr>
        <w:pStyle w:val="ConsPlusNonformat"/>
        <w:jc w:val="both"/>
      </w:pPr>
      <w:r>
        <w:t>├──────────────────────┬──────────────────────────────────────────────────┤</w:t>
      </w:r>
    </w:p>
    <w:p w:rsidR="009C541E" w:rsidRDefault="009C541E">
      <w:pPr>
        <w:pStyle w:val="ConsPlusNonformat"/>
        <w:jc w:val="both"/>
      </w:pPr>
      <w:r>
        <w:t>│Индекс                │                                                  │</w:t>
      </w:r>
    </w:p>
    <w:p w:rsidR="009C541E" w:rsidRDefault="009C541E">
      <w:pPr>
        <w:pStyle w:val="ConsPlusNonformat"/>
        <w:jc w:val="both"/>
      </w:pPr>
      <w:r>
        <w:t>├──────────────────────┼──────────────────────────────────────────────────┤</w:t>
      </w:r>
    </w:p>
    <w:p w:rsidR="009C541E" w:rsidRDefault="009C541E">
      <w:pPr>
        <w:pStyle w:val="ConsPlusNonformat"/>
        <w:jc w:val="both"/>
      </w:pPr>
      <w:r>
        <w:t>│Область               │                                                  │</w:t>
      </w:r>
    </w:p>
    <w:p w:rsidR="009C541E" w:rsidRDefault="009C541E">
      <w:pPr>
        <w:pStyle w:val="ConsPlusNonformat"/>
        <w:jc w:val="both"/>
      </w:pPr>
      <w:r>
        <w:t>├──────────────────────┼──────────────────────────────────────────────────┤</w:t>
      </w:r>
    </w:p>
    <w:p w:rsidR="009C541E" w:rsidRDefault="009C541E">
      <w:pPr>
        <w:pStyle w:val="ConsPlusNonformat"/>
        <w:jc w:val="both"/>
      </w:pPr>
      <w:r>
        <w:t>│Район                 │                                                  │</w:t>
      </w:r>
    </w:p>
    <w:p w:rsidR="009C541E" w:rsidRDefault="009C541E">
      <w:pPr>
        <w:pStyle w:val="ConsPlusNonformat"/>
        <w:jc w:val="both"/>
      </w:pPr>
      <w:r>
        <w:lastRenderedPageBreak/>
        <w:t>├──────────────────────┼──────────────────────────────────────────────────┤</w:t>
      </w:r>
    </w:p>
    <w:p w:rsidR="009C541E" w:rsidRDefault="009C541E">
      <w:pPr>
        <w:pStyle w:val="ConsPlusNonformat"/>
        <w:jc w:val="both"/>
      </w:pPr>
      <w:r>
        <w:t>│Город (село, поселок) │                                                  │</w:t>
      </w:r>
    </w:p>
    <w:p w:rsidR="009C541E" w:rsidRDefault="009C541E">
      <w:pPr>
        <w:pStyle w:val="ConsPlusNonformat"/>
        <w:jc w:val="both"/>
      </w:pPr>
      <w:r>
        <w:t>├──────────────────────┼──────────────────────────────────────────────────┤</w:t>
      </w:r>
    </w:p>
    <w:p w:rsidR="009C541E" w:rsidRDefault="009C541E">
      <w:pPr>
        <w:pStyle w:val="ConsPlusNonformat"/>
        <w:jc w:val="both"/>
      </w:pPr>
      <w:r>
        <w:t>│Улица (</w:t>
      </w:r>
      <w:proofErr w:type="gramStart"/>
      <w:r>
        <w:t xml:space="preserve">проспект)   </w:t>
      </w:r>
      <w:proofErr w:type="gramEnd"/>
      <w:r>
        <w:t xml:space="preserve">   │                                                  │</w:t>
      </w:r>
    </w:p>
    <w:p w:rsidR="009C541E" w:rsidRDefault="009C541E">
      <w:pPr>
        <w:pStyle w:val="ConsPlusNonformat"/>
        <w:jc w:val="both"/>
      </w:pPr>
      <w:r>
        <w:t>├──────┬────────┬──────┴────────┬───────────────────────────┬─────────┬───┤</w:t>
      </w:r>
    </w:p>
    <w:p w:rsidR="009C541E" w:rsidRDefault="009C541E">
      <w:pPr>
        <w:pStyle w:val="ConsPlusNonformat"/>
        <w:jc w:val="both"/>
      </w:pPr>
      <w:r>
        <w:t>│Дом   │        │корпус         │                           │квартира │   │</w:t>
      </w:r>
    </w:p>
    <w:p w:rsidR="009C541E" w:rsidRDefault="009C541E">
      <w:pPr>
        <w:pStyle w:val="ConsPlusNonformat"/>
        <w:jc w:val="both"/>
      </w:pPr>
      <w:r>
        <w:t>│      │        │(</w:t>
      </w:r>
      <w:proofErr w:type="gramStart"/>
      <w:r>
        <w:t xml:space="preserve">строение)   </w:t>
      </w:r>
      <w:proofErr w:type="gramEnd"/>
      <w:r>
        <w:t xml:space="preserve">  │                           │(офис)   │   │</w:t>
      </w:r>
    </w:p>
    <w:p w:rsidR="009C541E" w:rsidRDefault="009C541E">
      <w:pPr>
        <w:pStyle w:val="ConsPlusNonformat"/>
        <w:jc w:val="both"/>
      </w:pPr>
      <w:r>
        <w:t>├──────┴────────┴───────────────┴───────────────────────────┴─────────┴───┤</w:t>
      </w:r>
    </w:p>
    <w:p w:rsidR="009C541E" w:rsidRDefault="009C541E">
      <w:pPr>
        <w:pStyle w:val="ConsPlusNonformat"/>
        <w:jc w:val="both"/>
      </w:pPr>
      <w:r>
        <w:t>│                            Паспортные данные                            │</w:t>
      </w:r>
    </w:p>
    <w:p w:rsidR="009C541E" w:rsidRDefault="009C541E">
      <w:pPr>
        <w:pStyle w:val="ConsPlusNonformat"/>
        <w:jc w:val="both"/>
      </w:pPr>
      <w:r>
        <w:t>├──────┬────────┬──────┬─────────────────┬─────────────┬──────────────────┤</w:t>
      </w:r>
    </w:p>
    <w:p w:rsidR="009C541E" w:rsidRDefault="009C541E">
      <w:pPr>
        <w:pStyle w:val="ConsPlusNonformat"/>
        <w:jc w:val="both"/>
      </w:pPr>
      <w:r>
        <w:t>│Серия │        │номер │                 │когда   выдан│                  │</w:t>
      </w:r>
    </w:p>
    <w:p w:rsidR="009C541E" w:rsidRDefault="009C541E">
      <w:pPr>
        <w:pStyle w:val="ConsPlusNonformat"/>
        <w:jc w:val="both"/>
      </w:pPr>
      <w:r>
        <w:t>│      │        │      │                 │паспорт      │                  │</w:t>
      </w:r>
    </w:p>
    <w:p w:rsidR="009C541E" w:rsidRDefault="009C541E">
      <w:pPr>
        <w:pStyle w:val="ConsPlusNonformat"/>
        <w:jc w:val="both"/>
      </w:pPr>
      <w:r>
        <w:t>├──────┴────────┴──┬───┴─────────────────┴─────────────┴──────────────────┤</w:t>
      </w:r>
    </w:p>
    <w:p w:rsidR="009C541E" w:rsidRDefault="009C541E">
      <w:pPr>
        <w:pStyle w:val="ConsPlusNonformat"/>
        <w:jc w:val="both"/>
      </w:pPr>
      <w:r>
        <w:t>│Кем выдан паспорт │                                                      │</w:t>
      </w:r>
    </w:p>
    <w:p w:rsidR="009C541E" w:rsidRDefault="009C541E">
      <w:pPr>
        <w:pStyle w:val="ConsPlusNonformat"/>
        <w:jc w:val="both"/>
      </w:pPr>
      <w:r>
        <w:t>├──────────────────┼─────────┬────────┬─────────┬──────┬──────────────────┤</w:t>
      </w:r>
    </w:p>
    <w:p w:rsidR="009C541E" w:rsidRDefault="009C541E">
      <w:pPr>
        <w:pStyle w:val="ConsPlusNonformat"/>
        <w:jc w:val="both"/>
      </w:pPr>
      <w:r>
        <w:t>│Контактный телефон│         │факс    │         │E-mail│                  │</w:t>
      </w:r>
    </w:p>
    <w:p w:rsidR="009C541E" w:rsidRDefault="009C541E">
      <w:pPr>
        <w:pStyle w:val="ConsPlusNonformat"/>
        <w:jc w:val="both"/>
      </w:pPr>
      <w:r>
        <w:t>├──────────────────┴─────────┴────────┴─────────┴──────┴──────────────────┤</w:t>
      </w:r>
    </w:p>
    <w:p w:rsidR="009C541E" w:rsidRDefault="009C541E">
      <w:pPr>
        <w:pStyle w:val="ConsPlusNonformat"/>
        <w:jc w:val="both"/>
      </w:pPr>
      <w:r>
        <w:t>│Сведения о транспортном средстве, которое предполагается использовать для│</w:t>
      </w:r>
    </w:p>
    <w:p w:rsidR="009C541E" w:rsidRDefault="009C541E">
      <w:pPr>
        <w:pStyle w:val="ConsPlusNonformat"/>
        <w:jc w:val="both"/>
      </w:pPr>
      <w:r>
        <w:t>│     перемещения транспортных средств на специализированную стоянку      │</w:t>
      </w:r>
    </w:p>
    <w:p w:rsidR="009C541E" w:rsidRDefault="009C541E">
      <w:pPr>
        <w:pStyle w:val="ConsPlusNonformat"/>
        <w:jc w:val="both"/>
      </w:pPr>
      <w:r>
        <w:t>├──────┬───────────────┬────────┬──────────┬────────────────┬─────────────┤</w:t>
      </w:r>
    </w:p>
    <w:p w:rsidR="009C541E" w:rsidRDefault="009C541E">
      <w:pPr>
        <w:pStyle w:val="ConsPlusNonformat"/>
        <w:jc w:val="both"/>
      </w:pPr>
      <w:r>
        <w:t>│Марка │               │</w:t>
      </w:r>
      <w:proofErr w:type="gramStart"/>
      <w:r>
        <w:t>модель  │</w:t>
      </w:r>
      <w:proofErr w:type="gramEnd"/>
      <w:r>
        <w:t xml:space="preserve">          │государственный │             │</w:t>
      </w:r>
    </w:p>
    <w:p w:rsidR="009C541E" w:rsidRDefault="009C541E">
      <w:pPr>
        <w:pStyle w:val="ConsPlusNonformat"/>
        <w:jc w:val="both"/>
      </w:pPr>
      <w:r>
        <w:t>│      │               │        │          │регистрационный │             │</w:t>
      </w:r>
    </w:p>
    <w:p w:rsidR="009C541E" w:rsidRDefault="009C541E">
      <w:pPr>
        <w:pStyle w:val="ConsPlusNonformat"/>
        <w:jc w:val="both"/>
      </w:pPr>
      <w:r>
        <w:t>│      │               │        │          │знак            │             │</w:t>
      </w:r>
    </w:p>
    <w:p w:rsidR="009C541E" w:rsidRDefault="009C541E">
      <w:pPr>
        <w:pStyle w:val="ConsPlusNonformat"/>
        <w:jc w:val="both"/>
      </w:pPr>
      <w:r>
        <w:t>├──────┴───────────────┴────────┴──────────┴────────────────┴─────────────┤</w:t>
      </w:r>
    </w:p>
    <w:p w:rsidR="009C541E" w:rsidRDefault="009C541E">
      <w:pPr>
        <w:pStyle w:val="ConsPlusNonformat"/>
        <w:jc w:val="both"/>
      </w:pPr>
      <w:r>
        <w:t>│                  Сведения о специализированной стоянке                  │</w:t>
      </w:r>
    </w:p>
    <w:p w:rsidR="009C541E" w:rsidRDefault="009C541E">
      <w:pPr>
        <w:pStyle w:val="ConsPlusNonformat"/>
        <w:jc w:val="both"/>
      </w:pPr>
      <w:r>
        <w:t>├──────────────────────┬───────────────────┬──────────────────┬───────────┤</w:t>
      </w:r>
    </w:p>
    <w:p w:rsidR="009C541E" w:rsidRDefault="009C541E">
      <w:pPr>
        <w:pStyle w:val="ConsPlusNonformat"/>
        <w:jc w:val="both"/>
      </w:pPr>
      <w:r>
        <w:t>│Местонахождение       │                   │общая      площадь│           │</w:t>
      </w:r>
    </w:p>
    <w:p w:rsidR="009C541E" w:rsidRDefault="009C541E">
      <w:pPr>
        <w:pStyle w:val="ConsPlusNonformat"/>
        <w:jc w:val="both"/>
      </w:pPr>
      <w:r>
        <w:t>│специализированной    │                   │специализированной│           │</w:t>
      </w:r>
    </w:p>
    <w:p w:rsidR="009C541E" w:rsidRDefault="009C541E">
      <w:pPr>
        <w:pStyle w:val="ConsPlusNonformat"/>
        <w:jc w:val="both"/>
      </w:pPr>
      <w:r>
        <w:t>│стоянки               │                   │стоянки           │           │</w:t>
      </w:r>
    </w:p>
    <w:p w:rsidR="009C541E" w:rsidRDefault="009C541E">
      <w:pPr>
        <w:pStyle w:val="ConsPlusNonformat"/>
        <w:jc w:val="both"/>
      </w:pPr>
      <w:r>
        <w:t>├──────────────────────┼───────────────────┼──────────────────┼───────────┤</w:t>
      </w:r>
    </w:p>
    <w:p w:rsidR="009C541E" w:rsidRDefault="009C541E">
      <w:pPr>
        <w:pStyle w:val="ConsPlusNonformat"/>
        <w:jc w:val="both"/>
      </w:pPr>
      <w:r>
        <w:t>│Количество машино-мест│                   │количество        │           │</w:t>
      </w:r>
    </w:p>
    <w:p w:rsidR="009C541E" w:rsidRDefault="009C541E">
      <w:pPr>
        <w:pStyle w:val="ConsPlusNonformat"/>
        <w:jc w:val="both"/>
      </w:pPr>
      <w:r>
        <w:t>│для           легковых│                   │машино-мест    для│           │</w:t>
      </w:r>
    </w:p>
    <w:p w:rsidR="009C541E" w:rsidRDefault="009C541E">
      <w:pPr>
        <w:pStyle w:val="ConsPlusNonformat"/>
        <w:jc w:val="both"/>
      </w:pPr>
      <w:r>
        <w:t xml:space="preserve">│транспортных </w:t>
      </w:r>
      <w:proofErr w:type="gramStart"/>
      <w:r>
        <w:t>средств  │</w:t>
      </w:r>
      <w:proofErr w:type="gramEnd"/>
      <w:r>
        <w:t xml:space="preserve">                   │грузовых          │           │</w:t>
      </w:r>
    </w:p>
    <w:p w:rsidR="009C541E" w:rsidRDefault="009C541E">
      <w:pPr>
        <w:pStyle w:val="ConsPlusNonformat"/>
        <w:jc w:val="both"/>
      </w:pPr>
      <w:r>
        <w:t>│                      │                   │транспортных      │           │</w:t>
      </w:r>
    </w:p>
    <w:p w:rsidR="009C541E" w:rsidRDefault="009C541E">
      <w:pPr>
        <w:pStyle w:val="ConsPlusNonformat"/>
        <w:jc w:val="both"/>
      </w:pPr>
      <w:r>
        <w:t>│                      │                   │средств           │           │</w:t>
      </w:r>
    </w:p>
    <w:p w:rsidR="009C541E" w:rsidRDefault="009C541E">
      <w:pPr>
        <w:pStyle w:val="ConsPlusNonformat"/>
        <w:jc w:val="both"/>
      </w:pPr>
      <w:r>
        <w:t>└──────────────────────┴───────────────────┴──────────────────┴───────────┘</w:t>
      </w:r>
    </w:p>
    <w:p w:rsidR="009C541E" w:rsidRDefault="009C541E">
      <w:pPr>
        <w:pStyle w:val="ConsPlusNormal"/>
        <w:jc w:val="both"/>
      </w:pPr>
    </w:p>
    <w:p w:rsidR="009C541E" w:rsidRDefault="009C541E">
      <w:pPr>
        <w:pStyle w:val="ConsPlusNormal"/>
        <w:ind w:firstLine="540"/>
        <w:jc w:val="both"/>
      </w:pPr>
      <w:r>
        <w:t xml:space="preserve">Примечание: согласен на обработку своих персональных данных в соответствии с Федеральным </w:t>
      </w:r>
      <w:hyperlink r:id="rId13" w:history="1">
        <w:r>
          <w:rPr>
            <w:color w:val="0000FF"/>
          </w:rPr>
          <w:t>законом</w:t>
        </w:r>
      </w:hyperlink>
      <w:r>
        <w:t xml:space="preserve"> от 27.07.2006 N 152-ФЗ "О персональных данных" в целях ведения реестра лиц, осуществляющих деятельность по перемещению транспортных средств на специализированную стоянку, хранению транспортных средств на специализированной стоянке и их возврату, и обязуюсь в течение 3 рабочих дней информировать о наступлении обстоятельств, препятствующих осуществлению деятельности по перемещению транспортных средств на специализированную стоянку, хранению транспортных средств на специализированной стоянке и их возврату.</w:t>
      </w:r>
    </w:p>
    <w:p w:rsidR="009C541E" w:rsidRDefault="009C541E">
      <w:pPr>
        <w:sectPr w:rsidR="009C541E">
          <w:pgSz w:w="11905" w:h="16838"/>
          <w:pgMar w:top="1134" w:right="850" w:bottom="1134" w:left="1701" w:header="0" w:footer="0" w:gutter="0"/>
          <w:cols w:space="720"/>
        </w:sectPr>
      </w:pPr>
    </w:p>
    <w:p w:rsidR="009C541E" w:rsidRDefault="009C541E">
      <w:pPr>
        <w:pStyle w:val="ConsPlusNormal"/>
        <w:jc w:val="both"/>
      </w:pPr>
    </w:p>
    <w:p w:rsidR="009C541E" w:rsidRDefault="009C541E">
      <w:pPr>
        <w:pStyle w:val="ConsPlusNonformat"/>
        <w:jc w:val="both"/>
      </w:pPr>
      <w:r>
        <w:t xml:space="preserve">                         _________________________</w:t>
      </w:r>
    </w:p>
    <w:p w:rsidR="009C541E" w:rsidRDefault="009C541E">
      <w:pPr>
        <w:pStyle w:val="ConsPlusNonformat"/>
        <w:jc w:val="both"/>
      </w:pPr>
      <w:r>
        <w:t xml:space="preserve">                         (подпись заявителя) М.П.</w:t>
      </w:r>
    </w:p>
    <w:p w:rsidR="009C541E" w:rsidRDefault="009C54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928"/>
      </w:tblGrid>
      <w:tr w:rsidR="009C541E">
        <w:tc>
          <w:tcPr>
            <w:tcW w:w="7710" w:type="dxa"/>
          </w:tcPr>
          <w:p w:rsidR="009C541E" w:rsidRDefault="009C541E">
            <w:pPr>
              <w:pStyle w:val="ConsPlusNormal"/>
              <w:jc w:val="center"/>
            </w:pPr>
            <w:r>
              <w:t>Перечень документов, прилагаемых к заявлению</w:t>
            </w:r>
          </w:p>
        </w:tc>
        <w:tc>
          <w:tcPr>
            <w:tcW w:w="1928" w:type="dxa"/>
          </w:tcPr>
          <w:p w:rsidR="009C541E" w:rsidRDefault="009C541E">
            <w:pPr>
              <w:pStyle w:val="ConsPlusNormal"/>
              <w:jc w:val="center"/>
            </w:pPr>
            <w:r>
              <w:t>Количество листов</w:t>
            </w: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c>
          <w:tcPr>
            <w:tcW w:w="7710" w:type="dxa"/>
          </w:tcPr>
          <w:p w:rsidR="009C541E" w:rsidRDefault="009C541E">
            <w:pPr>
              <w:pStyle w:val="ConsPlusNormal"/>
            </w:pPr>
          </w:p>
        </w:tc>
        <w:tc>
          <w:tcPr>
            <w:tcW w:w="1928" w:type="dxa"/>
          </w:tcPr>
          <w:p w:rsidR="009C541E" w:rsidRDefault="009C541E">
            <w:pPr>
              <w:pStyle w:val="ConsPlusNormal"/>
            </w:pPr>
          </w:p>
        </w:tc>
      </w:tr>
      <w:tr w:rsidR="009C541E">
        <w:tblPrEx>
          <w:tblBorders>
            <w:insideH w:val="nil"/>
          </w:tblBorders>
        </w:tblPrEx>
        <w:tc>
          <w:tcPr>
            <w:tcW w:w="9638" w:type="dxa"/>
            <w:gridSpan w:val="2"/>
            <w:tcBorders>
              <w:bottom w:val="nil"/>
            </w:tcBorders>
          </w:tcPr>
          <w:p w:rsidR="009C541E" w:rsidRDefault="009C541E">
            <w:pPr>
              <w:pStyle w:val="ConsPlusNormal"/>
            </w:pPr>
          </w:p>
        </w:tc>
      </w:tr>
      <w:tr w:rsidR="009C541E">
        <w:tblPrEx>
          <w:tblBorders>
            <w:insideH w:val="nil"/>
          </w:tblBorders>
        </w:tblPrEx>
        <w:tc>
          <w:tcPr>
            <w:tcW w:w="9638" w:type="dxa"/>
            <w:gridSpan w:val="2"/>
            <w:tcBorders>
              <w:top w:val="nil"/>
            </w:tcBorders>
          </w:tcPr>
          <w:p w:rsidR="009C541E" w:rsidRDefault="009C541E">
            <w:pPr>
              <w:pStyle w:val="ConsPlusNormal"/>
              <w:jc w:val="center"/>
            </w:pPr>
            <w:r>
              <w:t>(Ф.И.О., должность специалиста уполномоченного органа, подпись, дата)</w:t>
            </w:r>
          </w:p>
        </w:tc>
      </w:tr>
    </w:tbl>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both"/>
      </w:pPr>
    </w:p>
    <w:p w:rsidR="009C541E" w:rsidRDefault="009C541E">
      <w:pPr>
        <w:pStyle w:val="ConsPlusNormal"/>
        <w:jc w:val="right"/>
        <w:outlineLvl w:val="1"/>
      </w:pPr>
      <w:r>
        <w:t>Приложение N 3</w:t>
      </w:r>
    </w:p>
    <w:p w:rsidR="009C541E" w:rsidRDefault="009C541E">
      <w:pPr>
        <w:pStyle w:val="ConsPlusNormal"/>
        <w:jc w:val="right"/>
      </w:pPr>
      <w:r>
        <w:t>к Порядку</w:t>
      </w:r>
    </w:p>
    <w:p w:rsidR="009C541E" w:rsidRDefault="009C541E">
      <w:pPr>
        <w:pStyle w:val="ConsPlusNormal"/>
        <w:jc w:val="right"/>
      </w:pPr>
      <w:r>
        <w:t>формирования и ведения</w:t>
      </w:r>
    </w:p>
    <w:p w:rsidR="009C541E" w:rsidRDefault="009C541E">
      <w:pPr>
        <w:pStyle w:val="ConsPlusNormal"/>
        <w:jc w:val="right"/>
      </w:pPr>
      <w:r>
        <w:t>реестра лиц, осуществляющих</w:t>
      </w:r>
    </w:p>
    <w:p w:rsidR="009C541E" w:rsidRDefault="009C541E">
      <w:pPr>
        <w:pStyle w:val="ConsPlusNormal"/>
        <w:jc w:val="right"/>
      </w:pPr>
      <w:r>
        <w:t>деятельность по перемещению</w:t>
      </w:r>
    </w:p>
    <w:p w:rsidR="009C541E" w:rsidRDefault="009C541E">
      <w:pPr>
        <w:pStyle w:val="ConsPlusNormal"/>
        <w:jc w:val="right"/>
      </w:pPr>
      <w:r>
        <w:t>транспортных средств</w:t>
      </w:r>
    </w:p>
    <w:p w:rsidR="009C541E" w:rsidRDefault="009C541E">
      <w:pPr>
        <w:pStyle w:val="ConsPlusNormal"/>
        <w:jc w:val="right"/>
      </w:pPr>
      <w:r>
        <w:t>на специализированную</w:t>
      </w:r>
    </w:p>
    <w:p w:rsidR="009C541E" w:rsidRDefault="009C541E">
      <w:pPr>
        <w:pStyle w:val="ConsPlusNormal"/>
        <w:jc w:val="right"/>
      </w:pPr>
      <w:r>
        <w:t>стоянку, хранению</w:t>
      </w:r>
    </w:p>
    <w:p w:rsidR="009C541E" w:rsidRDefault="009C541E">
      <w:pPr>
        <w:pStyle w:val="ConsPlusNormal"/>
        <w:jc w:val="right"/>
      </w:pPr>
      <w:r>
        <w:t>транспортных средств</w:t>
      </w:r>
    </w:p>
    <w:p w:rsidR="009C541E" w:rsidRDefault="009C541E">
      <w:pPr>
        <w:pStyle w:val="ConsPlusNormal"/>
        <w:jc w:val="right"/>
      </w:pPr>
      <w:r>
        <w:t>на специализированной</w:t>
      </w:r>
    </w:p>
    <w:p w:rsidR="009C541E" w:rsidRDefault="009C541E">
      <w:pPr>
        <w:pStyle w:val="ConsPlusNormal"/>
        <w:jc w:val="right"/>
      </w:pPr>
      <w:r>
        <w:t>стоянке и их возврату</w:t>
      </w:r>
    </w:p>
    <w:p w:rsidR="009C541E" w:rsidRDefault="009C541E">
      <w:pPr>
        <w:pStyle w:val="ConsPlusNormal"/>
        <w:jc w:val="both"/>
      </w:pPr>
    </w:p>
    <w:p w:rsidR="009C541E" w:rsidRDefault="009C541E">
      <w:pPr>
        <w:pStyle w:val="ConsPlusNormal"/>
        <w:jc w:val="right"/>
      </w:pPr>
      <w:r>
        <w:t>Форма</w:t>
      </w:r>
    </w:p>
    <w:p w:rsidR="009C541E" w:rsidRDefault="009C541E">
      <w:pPr>
        <w:pStyle w:val="ConsPlusNormal"/>
        <w:jc w:val="both"/>
      </w:pPr>
    </w:p>
    <w:p w:rsidR="009C541E" w:rsidRDefault="009C541E">
      <w:pPr>
        <w:pStyle w:val="ConsPlusTitle"/>
        <w:jc w:val="center"/>
      </w:pPr>
      <w:bookmarkStart w:id="8" w:name="P473"/>
      <w:bookmarkEnd w:id="8"/>
      <w:r>
        <w:t>РЕЕСТР</w:t>
      </w:r>
    </w:p>
    <w:p w:rsidR="009C541E" w:rsidRDefault="009C541E">
      <w:pPr>
        <w:pStyle w:val="ConsPlusTitle"/>
        <w:jc w:val="center"/>
      </w:pPr>
      <w:r>
        <w:t>ЛИЦ, ОСУЩЕСТВЛЯЮЩИХ ДЕЯТЕЛЬНОСТЬ ПО ПЕРЕМЕЩЕНИЮ ТРАНСПОРТНЫХ</w:t>
      </w:r>
    </w:p>
    <w:p w:rsidR="009C541E" w:rsidRDefault="009C541E">
      <w:pPr>
        <w:pStyle w:val="ConsPlusTitle"/>
        <w:jc w:val="center"/>
      </w:pPr>
      <w:r>
        <w:t>СРЕДСТВ НА СПЕЦИАЛИЗИРОВАННУЮ СТОЯНКУ, ХРАНЕНИЮ ТРАНСПОРТНЫХ</w:t>
      </w:r>
    </w:p>
    <w:p w:rsidR="009C541E" w:rsidRDefault="009C541E">
      <w:pPr>
        <w:pStyle w:val="ConsPlusTitle"/>
        <w:jc w:val="center"/>
      </w:pPr>
      <w:r>
        <w:t>СРЕДСТВ НА СПЕЦИАЛИЗИРОВАННОЙ СТОЯНКЕ И ИХ ВОЗВРАТУ</w:t>
      </w:r>
    </w:p>
    <w:p w:rsidR="009C541E" w:rsidRDefault="009C541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2211"/>
        <w:gridCol w:w="1814"/>
        <w:gridCol w:w="2154"/>
        <w:gridCol w:w="2494"/>
        <w:gridCol w:w="2154"/>
        <w:gridCol w:w="964"/>
      </w:tblGrid>
      <w:tr w:rsidR="009C541E">
        <w:tc>
          <w:tcPr>
            <w:tcW w:w="1531" w:type="dxa"/>
          </w:tcPr>
          <w:p w:rsidR="009C541E" w:rsidRDefault="009C541E">
            <w:pPr>
              <w:pStyle w:val="ConsPlusNormal"/>
              <w:jc w:val="center"/>
            </w:pPr>
            <w:r>
              <w:t>Порядковый номер</w:t>
            </w:r>
          </w:p>
        </w:tc>
        <w:tc>
          <w:tcPr>
            <w:tcW w:w="2211" w:type="dxa"/>
          </w:tcPr>
          <w:p w:rsidR="009C541E" w:rsidRDefault="009C541E">
            <w:pPr>
              <w:pStyle w:val="ConsPlusNormal"/>
              <w:jc w:val="center"/>
            </w:pPr>
            <w:r>
              <w:t xml:space="preserve">Наименование юридического лица </w:t>
            </w:r>
            <w:r>
              <w:lastRenderedPageBreak/>
              <w:t>или фамилия,</w:t>
            </w:r>
          </w:p>
          <w:p w:rsidR="009C541E" w:rsidRDefault="009C541E">
            <w:pPr>
              <w:pStyle w:val="ConsPlusNormal"/>
              <w:jc w:val="center"/>
            </w:pPr>
            <w:r>
              <w:t>имя, отчество индивидуального предпринимателя</w:t>
            </w:r>
          </w:p>
        </w:tc>
        <w:tc>
          <w:tcPr>
            <w:tcW w:w="1814" w:type="dxa"/>
          </w:tcPr>
          <w:p w:rsidR="009C541E" w:rsidRDefault="009C541E">
            <w:pPr>
              <w:pStyle w:val="ConsPlusNormal"/>
              <w:jc w:val="center"/>
            </w:pPr>
            <w:r>
              <w:lastRenderedPageBreak/>
              <w:t xml:space="preserve">Фамилия, имя, отчество, </w:t>
            </w:r>
            <w:r>
              <w:lastRenderedPageBreak/>
              <w:t>занимаемая должность руководителя</w:t>
            </w:r>
          </w:p>
        </w:tc>
        <w:tc>
          <w:tcPr>
            <w:tcW w:w="2154" w:type="dxa"/>
          </w:tcPr>
          <w:p w:rsidR="009C541E" w:rsidRDefault="009C541E">
            <w:pPr>
              <w:pStyle w:val="ConsPlusNormal"/>
              <w:jc w:val="center"/>
            </w:pPr>
            <w:r>
              <w:lastRenderedPageBreak/>
              <w:t xml:space="preserve">Местонахождение специализированной </w:t>
            </w:r>
            <w:r>
              <w:lastRenderedPageBreak/>
              <w:t>стоянки</w:t>
            </w:r>
          </w:p>
        </w:tc>
        <w:tc>
          <w:tcPr>
            <w:tcW w:w="2494" w:type="dxa"/>
          </w:tcPr>
          <w:p w:rsidR="009C541E" w:rsidRDefault="009C541E">
            <w:pPr>
              <w:pStyle w:val="ConsPlusNormal"/>
              <w:jc w:val="center"/>
            </w:pPr>
            <w:r>
              <w:lastRenderedPageBreak/>
              <w:t xml:space="preserve">Круглосуточный телефон специализированной </w:t>
            </w:r>
            <w:r>
              <w:lastRenderedPageBreak/>
              <w:t>стоянки</w:t>
            </w:r>
          </w:p>
        </w:tc>
        <w:tc>
          <w:tcPr>
            <w:tcW w:w="2154" w:type="dxa"/>
          </w:tcPr>
          <w:p w:rsidR="009C541E" w:rsidRDefault="009C541E">
            <w:pPr>
              <w:pStyle w:val="ConsPlusNormal"/>
              <w:jc w:val="center"/>
            </w:pPr>
            <w:r>
              <w:lastRenderedPageBreak/>
              <w:t>Дата внесения</w:t>
            </w:r>
          </w:p>
          <w:p w:rsidR="009C541E" w:rsidRDefault="009C541E">
            <w:pPr>
              <w:pStyle w:val="ConsPlusNormal"/>
              <w:jc w:val="center"/>
            </w:pPr>
            <w:r>
              <w:t xml:space="preserve">в реестр </w:t>
            </w:r>
            <w:r>
              <w:lastRenderedPageBreak/>
              <w:t>юридического лица или индивидуального предпринимателя</w:t>
            </w:r>
          </w:p>
        </w:tc>
        <w:tc>
          <w:tcPr>
            <w:tcW w:w="964" w:type="dxa"/>
          </w:tcPr>
          <w:p w:rsidR="009C541E" w:rsidRDefault="009C541E">
            <w:pPr>
              <w:pStyle w:val="ConsPlusNormal"/>
              <w:jc w:val="center"/>
            </w:pPr>
            <w:r>
              <w:lastRenderedPageBreak/>
              <w:t xml:space="preserve">Особые отметки </w:t>
            </w:r>
            <w:hyperlink w:anchor="P510" w:history="1">
              <w:r>
                <w:rPr>
                  <w:color w:val="0000FF"/>
                </w:rPr>
                <w:t>&lt;*&gt;</w:t>
              </w:r>
            </w:hyperlink>
          </w:p>
        </w:tc>
      </w:tr>
      <w:tr w:rsidR="009C541E">
        <w:tc>
          <w:tcPr>
            <w:tcW w:w="1531" w:type="dxa"/>
          </w:tcPr>
          <w:p w:rsidR="009C541E" w:rsidRDefault="009C541E">
            <w:pPr>
              <w:pStyle w:val="ConsPlusNormal"/>
              <w:jc w:val="center"/>
            </w:pPr>
            <w:r>
              <w:lastRenderedPageBreak/>
              <w:t>1</w:t>
            </w:r>
          </w:p>
        </w:tc>
        <w:tc>
          <w:tcPr>
            <w:tcW w:w="2211" w:type="dxa"/>
          </w:tcPr>
          <w:p w:rsidR="009C541E" w:rsidRDefault="009C541E">
            <w:pPr>
              <w:pStyle w:val="ConsPlusNormal"/>
              <w:jc w:val="center"/>
            </w:pPr>
            <w:r>
              <w:t>2</w:t>
            </w:r>
          </w:p>
        </w:tc>
        <w:tc>
          <w:tcPr>
            <w:tcW w:w="1814" w:type="dxa"/>
          </w:tcPr>
          <w:p w:rsidR="009C541E" w:rsidRDefault="009C541E">
            <w:pPr>
              <w:pStyle w:val="ConsPlusNormal"/>
              <w:jc w:val="center"/>
            </w:pPr>
            <w:r>
              <w:t>3</w:t>
            </w:r>
          </w:p>
        </w:tc>
        <w:tc>
          <w:tcPr>
            <w:tcW w:w="2154" w:type="dxa"/>
          </w:tcPr>
          <w:p w:rsidR="009C541E" w:rsidRDefault="009C541E">
            <w:pPr>
              <w:pStyle w:val="ConsPlusNormal"/>
              <w:jc w:val="center"/>
            </w:pPr>
            <w:r>
              <w:t>4</w:t>
            </w:r>
          </w:p>
        </w:tc>
        <w:tc>
          <w:tcPr>
            <w:tcW w:w="2494" w:type="dxa"/>
          </w:tcPr>
          <w:p w:rsidR="009C541E" w:rsidRDefault="009C541E">
            <w:pPr>
              <w:pStyle w:val="ConsPlusNormal"/>
              <w:jc w:val="center"/>
            </w:pPr>
            <w:r>
              <w:t>5</w:t>
            </w:r>
          </w:p>
        </w:tc>
        <w:tc>
          <w:tcPr>
            <w:tcW w:w="2154" w:type="dxa"/>
          </w:tcPr>
          <w:p w:rsidR="009C541E" w:rsidRDefault="009C541E">
            <w:pPr>
              <w:pStyle w:val="ConsPlusNormal"/>
              <w:jc w:val="center"/>
            </w:pPr>
            <w:r>
              <w:t>6</w:t>
            </w:r>
          </w:p>
        </w:tc>
        <w:tc>
          <w:tcPr>
            <w:tcW w:w="964" w:type="dxa"/>
          </w:tcPr>
          <w:p w:rsidR="009C541E" w:rsidRDefault="009C541E">
            <w:pPr>
              <w:pStyle w:val="ConsPlusNormal"/>
              <w:jc w:val="center"/>
            </w:pPr>
            <w:r>
              <w:t>7</w:t>
            </w:r>
          </w:p>
        </w:tc>
      </w:tr>
      <w:tr w:rsidR="009C541E">
        <w:tc>
          <w:tcPr>
            <w:tcW w:w="1531" w:type="dxa"/>
          </w:tcPr>
          <w:p w:rsidR="009C541E" w:rsidRDefault="009C541E">
            <w:pPr>
              <w:pStyle w:val="ConsPlusNormal"/>
            </w:pPr>
          </w:p>
        </w:tc>
        <w:tc>
          <w:tcPr>
            <w:tcW w:w="2211" w:type="dxa"/>
          </w:tcPr>
          <w:p w:rsidR="009C541E" w:rsidRDefault="009C541E">
            <w:pPr>
              <w:pStyle w:val="ConsPlusNormal"/>
            </w:pPr>
          </w:p>
        </w:tc>
        <w:tc>
          <w:tcPr>
            <w:tcW w:w="1814" w:type="dxa"/>
          </w:tcPr>
          <w:p w:rsidR="009C541E" w:rsidRDefault="009C541E">
            <w:pPr>
              <w:pStyle w:val="ConsPlusNormal"/>
            </w:pPr>
          </w:p>
        </w:tc>
        <w:tc>
          <w:tcPr>
            <w:tcW w:w="2154" w:type="dxa"/>
          </w:tcPr>
          <w:p w:rsidR="009C541E" w:rsidRDefault="009C541E">
            <w:pPr>
              <w:pStyle w:val="ConsPlusNormal"/>
            </w:pPr>
          </w:p>
        </w:tc>
        <w:tc>
          <w:tcPr>
            <w:tcW w:w="2494" w:type="dxa"/>
          </w:tcPr>
          <w:p w:rsidR="009C541E" w:rsidRDefault="009C541E">
            <w:pPr>
              <w:pStyle w:val="ConsPlusNormal"/>
            </w:pPr>
          </w:p>
        </w:tc>
        <w:tc>
          <w:tcPr>
            <w:tcW w:w="2154" w:type="dxa"/>
          </w:tcPr>
          <w:p w:rsidR="009C541E" w:rsidRDefault="009C541E">
            <w:pPr>
              <w:pStyle w:val="ConsPlusNormal"/>
            </w:pPr>
          </w:p>
        </w:tc>
        <w:tc>
          <w:tcPr>
            <w:tcW w:w="964" w:type="dxa"/>
          </w:tcPr>
          <w:p w:rsidR="009C541E" w:rsidRDefault="009C541E">
            <w:pPr>
              <w:pStyle w:val="ConsPlusNormal"/>
            </w:pPr>
          </w:p>
        </w:tc>
      </w:tr>
      <w:tr w:rsidR="009C541E">
        <w:tc>
          <w:tcPr>
            <w:tcW w:w="1531" w:type="dxa"/>
          </w:tcPr>
          <w:p w:rsidR="009C541E" w:rsidRDefault="009C541E">
            <w:pPr>
              <w:pStyle w:val="ConsPlusNormal"/>
            </w:pPr>
          </w:p>
        </w:tc>
        <w:tc>
          <w:tcPr>
            <w:tcW w:w="2211" w:type="dxa"/>
          </w:tcPr>
          <w:p w:rsidR="009C541E" w:rsidRDefault="009C541E">
            <w:pPr>
              <w:pStyle w:val="ConsPlusNormal"/>
            </w:pPr>
          </w:p>
        </w:tc>
        <w:tc>
          <w:tcPr>
            <w:tcW w:w="1814" w:type="dxa"/>
          </w:tcPr>
          <w:p w:rsidR="009C541E" w:rsidRDefault="009C541E">
            <w:pPr>
              <w:pStyle w:val="ConsPlusNormal"/>
            </w:pPr>
          </w:p>
        </w:tc>
        <w:tc>
          <w:tcPr>
            <w:tcW w:w="2154" w:type="dxa"/>
          </w:tcPr>
          <w:p w:rsidR="009C541E" w:rsidRDefault="009C541E">
            <w:pPr>
              <w:pStyle w:val="ConsPlusNormal"/>
            </w:pPr>
          </w:p>
        </w:tc>
        <w:tc>
          <w:tcPr>
            <w:tcW w:w="2494" w:type="dxa"/>
          </w:tcPr>
          <w:p w:rsidR="009C541E" w:rsidRDefault="009C541E">
            <w:pPr>
              <w:pStyle w:val="ConsPlusNormal"/>
            </w:pPr>
          </w:p>
        </w:tc>
        <w:tc>
          <w:tcPr>
            <w:tcW w:w="2154" w:type="dxa"/>
          </w:tcPr>
          <w:p w:rsidR="009C541E" w:rsidRDefault="009C541E">
            <w:pPr>
              <w:pStyle w:val="ConsPlusNormal"/>
            </w:pPr>
          </w:p>
        </w:tc>
        <w:tc>
          <w:tcPr>
            <w:tcW w:w="964" w:type="dxa"/>
          </w:tcPr>
          <w:p w:rsidR="009C541E" w:rsidRDefault="009C541E">
            <w:pPr>
              <w:pStyle w:val="ConsPlusNormal"/>
            </w:pPr>
          </w:p>
        </w:tc>
      </w:tr>
    </w:tbl>
    <w:p w:rsidR="009C541E" w:rsidRDefault="009C541E">
      <w:pPr>
        <w:sectPr w:rsidR="009C541E">
          <w:pgSz w:w="16838" w:h="11905" w:orient="landscape"/>
          <w:pgMar w:top="1701" w:right="1134" w:bottom="850" w:left="1134" w:header="0" w:footer="0" w:gutter="0"/>
          <w:cols w:space="720"/>
        </w:sectPr>
      </w:pPr>
    </w:p>
    <w:p w:rsidR="009C541E" w:rsidRDefault="009C541E">
      <w:pPr>
        <w:pStyle w:val="ConsPlusNormal"/>
        <w:jc w:val="both"/>
      </w:pPr>
    </w:p>
    <w:p w:rsidR="009C541E" w:rsidRDefault="009C541E">
      <w:pPr>
        <w:pStyle w:val="ConsPlusNormal"/>
        <w:ind w:firstLine="540"/>
        <w:jc w:val="both"/>
      </w:pPr>
      <w:r>
        <w:t>--------------------------------</w:t>
      </w:r>
    </w:p>
    <w:p w:rsidR="009C541E" w:rsidRDefault="009C541E">
      <w:pPr>
        <w:pStyle w:val="ConsPlusNormal"/>
        <w:spacing w:before="220"/>
        <w:ind w:firstLine="540"/>
        <w:jc w:val="both"/>
      </w:pPr>
      <w:bookmarkStart w:id="9" w:name="P510"/>
      <w:bookmarkEnd w:id="9"/>
      <w:r>
        <w:t>&lt;*&gt; В графе "Особые отметки" указываются сведения о внесении изменений в реестр и об исключении из реестра.</w:t>
      </w:r>
    </w:p>
    <w:p w:rsidR="009C541E" w:rsidRDefault="009C541E">
      <w:pPr>
        <w:pStyle w:val="ConsPlusNormal"/>
        <w:jc w:val="both"/>
      </w:pPr>
    </w:p>
    <w:p w:rsidR="009C541E" w:rsidRDefault="009C541E">
      <w:pPr>
        <w:pStyle w:val="ConsPlusNormal"/>
        <w:jc w:val="both"/>
      </w:pPr>
    </w:p>
    <w:p w:rsidR="009C541E" w:rsidRDefault="009C541E">
      <w:pPr>
        <w:pStyle w:val="ConsPlusNormal"/>
        <w:pBdr>
          <w:top w:val="single" w:sz="6" w:space="0" w:color="auto"/>
        </w:pBdr>
        <w:spacing w:before="100" w:after="100"/>
        <w:jc w:val="both"/>
        <w:rPr>
          <w:sz w:val="2"/>
          <w:szCs w:val="2"/>
        </w:rPr>
      </w:pPr>
    </w:p>
    <w:p w:rsidR="00EA764E" w:rsidRDefault="009C541E"/>
    <w:sectPr w:rsidR="00EA764E" w:rsidSect="000C12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1E"/>
    <w:rsid w:val="000A2107"/>
    <w:rsid w:val="009C541E"/>
    <w:rsid w:val="00AB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D44D4-26BE-4564-9381-0399260F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5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4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C54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72C1278C55F2790CE625B9AF257789F808352FC97C2B592CD5DE150BED66F2161D4D3DFA71E4EA16705Dj6iEO" TargetMode="External"/><Relationship Id="rId13" Type="http://schemas.openxmlformats.org/officeDocument/2006/relationships/hyperlink" Target="consultantplus://offline/ref=D172C1278C55F2790CE63BB4B9492A83FC026823C67D210C758A85485CjEi4O" TargetMode="External"/><Relationship Id="rId3" Type="http://schemas.openxmlformats.org/officeDocument/2006/relationships/webSettings" Target="webSettings.xml"/><Relationship Id="rId7" Type="http://schemas.openxmlformats.org/officeDocument/2006/relationships/hyperlink" Target="consultantplus://offline/ref=D172C1278C55F2790CE625B9AF257789F808352FC778285F28D5DE150BED66F2161D4D3DFA71E4EA16705Cj6iAO" TargetMode="External"/><Relationship Id="rId12" Type="http://schemas.openxmlformats.org/officeDocument/2006/relationships/hyperlink" Target="consultantplus://offline/ref=D172C1278C55F2790CE625B9AF257789F808352FC8782E5B2AD5DE150BED66F2161D4D3DFA71E4EA16705Dj6i3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172C1278C55F2790CE625B9AF257789F808352FC8782E5B2AD5DE150BED66F2161D4D3DFA71E4EA16705Dj6iEO" TargetMode="External"/><Relationship Id="rId11" Type="http://schemas.openxmlformats.org/officeDocument/2006/relationships/hyperlink" Target="consultantplus://offline/ref=D172C1278C55F2790CE625B9AF257789F808352FC8782E5B2AD5DE150BED66F2161D4D3DFA71E4EA16705Dj6iDO" TargetMode="External"/><Relationship Id="rId5" Type="http://schemas.openxmlformats.org/officeDocument/2006/relationships/hyperlink" Target="consultantplus://offline/ref=D172C1278C55F2790CE625B9AF257789F808352FC97C2B592CD5DE150BED66F2161D4D3DFA71E4EA16705Dj6iEO" TargetMode="External"/><Relationship Id="rId15" Type="http://schemas.openxmlformats.org/officeDocument/2006/relationships/theme" Target="theme/theme1.xml"/><Relationship Id="rId10" Type="http://schemas.openxmlformats.org/officeDocument/2006/relationships/hyperlink" Target="consultantplus://offline/ref=D172C1278C55F2790CE625B9AF257789F808352FC97C2B592CD5DE150BED66F2161D4D3DFA71E4EA16705Dj6iD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72C1278C55F2790CE625B9AF257789F808352FC8782E5B2AD5DE150BED66F2161D4D3DFA71E4EA16705Dj6iE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4418</Words>
  <Characters>25185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 Виктор Леонидович</dc:creator>
  <cp:keywords/>
  <dc:description/>
  <cp:lastModifiedBy>Буш Виктор Леонидович</cp:lastModifiedBy>
  <cp:revision>1</cp:revision>
  <dcterms:created xsi:type="dcterms:W3CDTF">2017-07-03T14:34:00Z</dcterms:created>
  <dcterms:modified xsi:type="dcterms:W3CDTF">2017-07-03T14:35:00Z</dcterms:modified>
</cp:coreProperties>
</file>